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Отчет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39466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ab/>
      </w:r>
      <w:bookmarkStart w:id="0" w:name="_GoBack"/>
      <w:bookmarkEnd w:id="0"/>
      <w:r w:rsidRPr="0039466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деятельности </w:t>
      </w:r>
      <w:proofErr w:type="spellStart"/>
      <w:r w:rsidRPr="003946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контрольно</w:t>
      </w:r>
      <w:proofErr w:type="spellEnd"/>
      <w:r w:rsidRPr="0039466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ревизионного управления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 январь-сентябрь 2018 года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За январь - сентябрь 2018 года контрольно-ревизионным управлением проведено 19 контрольных мероприятия в отношении следующих объектов контроля:</w:t>
      </w:r>
    </w:p>
    <w:p w:rsidR="00394660" w:rsidRPr="00394660" w:rsidRDefault="00394660" w:rsidP="00394660">
      <w:pPr>
        <w:tabs>
          <w:tab w:val="left" w:pos="540"/>
          <w:tab w:val="left" w:pos="685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1. МБУК "</w:t>
      </w:r>
      <w:proofErr w:type="spell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Библионика</w:t>
      </w:r>
      <w:proofErr w:type="spellEnd"/>
      <w:r w:rsidRPr="00394660">
        <w:rPr>
          <w:rFonts w:ascii="Times New Roman" w:hAnsi="Times New Roman" w:cs="Times New Roman"/>
          <w:color w:val="000000"/>
          <w:sz w:val="24"/>
          <w:szCs w:val="24"/>
        </w:rPr>
        <w:t>";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2.</w:t>
      </w:r>
      <w:r w:rsidRPr="00394660">
        <w:rPr>
          <w:rFonts w:ascii="Times New Roman" w:hAnsi="Times New Roman" w:cs="Times New Roman"/>
          <w:color w:val="000000"/>
          <w:sz w:val="24"/>
          <w:szCs w:val="24"/>
        </w:rPr>
        <w:tab/>
        <w:t>МАДОУ "Центр развития ребенка - детский сад № 77 "Зоренька";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3.</w:t>
      </w:r>
      <w:r w:rsidRPr="00394660">
        <w:rPr>
          <w:rFonts w:ascii="Times New Roman" w:hAnsi="Times New Roman" w:cs="Times New Roman"/>
          <w:color w:val="000000"/>
          <w:sz w:val="24"/>
          <w:szCs w:val="24"/>
        </w:rPr>
        <w:tab/>
        <w:t>МУП "Комбинат школьного питания";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4. МУП "Новгородский водоканал";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5.</w:t>
      </w:r>
      <w:r w:rsidRPr="00394660">
        <w:rPr>
          <w:rFonts w:ascii="Times New Roman" w:hAnsi="Times New Roman" w:cs="Times New Roman"/>
          <w:color w:val="000000"/>
          <w:sz w:val="24"/>
          <w:szCs w:val="24"/>
        </w:rPr>
        <w:tab/>
        <w:t>МАУК "Новгородская дирекция по организации праздников";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6. МУП "</w:t>
      </w:r>
      <w:proofErr w:type="spell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Теплоэнерго</w:t>
      </w:r>
      <w:proofErr w:type="spellEnd"/>
      <w:r w:rsidRPr="00394660">
        <w:rPr>
          <w:rFonts w:ascii="Times New Roman" w:hAnsi="Times New Roman" w:cs="Times New Roman"/>
          <w:color w:val="000000"/>
          <w:sz w:val="24"/>
          <w:szCs w:val="24"/>
        </w:rPr>
        <w:t>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7. МКУ ССПД;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8. МБУ "Городской духовой оркестр";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9. МБУ ДОД "Новгородская детская музыкальная школа № 1";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10. </w:t>
      </w:r>
      <w:proofErr w:type="spell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МБУКиИ</w:t>
      </w:r>
      <w:proofErr w:type="spellEnd"/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 "Новгородский театр для детей и молодежи Малый";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11. МАОУДО "Специализированная детско-юношеская спортивная школа олимпийского резерва № 1";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12. Комитет по управлению ЖКХ и ООС Администрации Великого Новгорода;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13. МАУДО "ДООЦ "</w:t>
      </w:r>
      <w:proofErr w:type="spell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Гверстянец</w:t>
      </w:r>
      <w:proofErr w:type="spellEnd"/>
      <w:r w:rsidRPr="00394660">
        <w:rPr>
          <w:rFonts w:ascii="Times New Roman" w:hAnsi="Times New Roman" w:cs="Times New Roman"/>
          <w:color w:val="000000"/>
          <w:sz w:val="24"/>
          <w:szCs w:val="24"/>
        </w:rPr>
        <w:t>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14. МАДОУ "Детский сад № 46 "Катенька";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15. МАДОУ "Детский сад № 42";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16. МУП "Городские бани";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17. МАДОУ "Детский сад № 9 "Журавлик";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18. МБУДО "Детская школа искусств";</w:t>
      </w:r>
    </w:p>
    <w:p w:rsidR="00394660" w:rsidRPr="00394660" w:rsidRDefault="00394660" w:rsidP="00394660">
      <w:pPr>
        <w:tabs>
          <w:tab w:val="left" w:pos="540"/>
          <w:tab w:val="left" w:pos="1394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hanging="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19. МБУДО "Детская музыкальная школа им. А.С. Аренского".</w:t>
      </w:r>
    </w:p>
    <w:p w:rsidR="00394660" w:rsidRPr="00394660" w:rsidRDefault="00394660" w:rsidP="00394660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Общая сумма </w:t>
      </w:r>
      <w:proofErr w:type="gram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нарушений, выявленных в ходе осуществления внутреннего муниципального финансового контроля за отчетный период составила</w:t>
      </w:r>
      <w:proofErr w:type="gramEnd"/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 30525,6 тыс. рублей, устранено за тот же период 17182,7 тыс. рублей. </w:t>
      </w:r>
    </w:p>
    <w:p w:rsidR="00394660" w:rsidRPr="00394660" w:rsidRDefault="00394660" w:rsidP="00394660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По результатам контрольного мероприятия в МУП "Городские бани" в отношении руководителя применены меры дисциплинарного взыскания, сокращена ставка заместителя главного бухгалтера. </w:t>
      </w:r>
    </w:p>
    <w:p w:rsidR="00394660" w:rsidRPr="00394660" w:rsidRDefault="00394660" w:rsidP="00394660">
      <w:pPr>
        <w:tabs>
          <w:tab w:val="left" w:pos="540"/>
          <w:tab w:val="left" w:pos="1678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В рамках реализации полномочий по осуществлению контроля в сфере закупок установлены: нарушения сроков направления в уполномоченный орган информации и документов, сроков  размещения в ЕИС плана-графика закупок, нарушения требований </w:t>
      </w:r>
      <w:r w:rsidRPr="0039466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к утверждению документации об аукционе,  заключение контракта с единственным поставщиком без согласования с контролирующим органом, размещение в   ЕИС недостоверной информации, </w:t>
      </w:r>
      <w:proofErr w:type="spell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неразмещение</w:t>
      </w:r>
      <w:proofErr w:type="spellEnd"/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 в ЕИС документов, размещение которых предусмотрено законодательством о контрактной системе.</w:t>
      </w:r>
      <w:proofErr w:type="gramEnd"/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 Материалы контрольных мероприятий направлены в Министерство государственного управления и Министерство финансов Новгородской области. Оплачено административных штрафов по результатам проверок за отчетный период на сумму 93 </w:t>
      </w:r>
      <w:proofErr w:type="spell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тыс</w:t>
      </w:r>
      <w:proofErr w:type="gramStart"/>
      <w:r w:rsidRPr="00394660">
        <w:rPr>
          <w:rFonts w:ascii="Times New Roman" w:hAnsi="Times New Roman" w:cs="Times New Roman"/>
          <w:color w:val="000000"/>
          <w:sz w:val="24"/>
          <w:szCs w:val="24"/>
        </w:rPr>
        <w:t>.р</w:t>
      </w:r>
      <w:proofErr w:type="gramEnd"/>
      <w:r w:rsidRPr="00394660">
        <w:rPr>
          <w:rFonts w:ascii="Times New Roman" w:hAnsi="Times New Roman" w:cs="Times New Roman"/>
          <w:color w:val="000000"/>
          <w:sz w:val="24"/>
          <w:szCs w:val="24"/>
        </w:rPr>
        <w:t>ублей</w:t>
      </w:r>
      <w:proofErr w:type="spellEnd"/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. Рассмотрено 3 обращения о согласовании возможности заключения контракта с единственным поставщиком (исполнителем, подрядчиком).  </w:t>
      </w:r>
    </w:p>
    <w:p w:rsidR="00394660" w:rsidRPr="00394660" w:rsidRDefault="00394660" w:rsidP="00394660">
      <w:pPr>
        <w:tabs>
          <w:tab w:val="left" w:pos="540"/>
          <w:tab w:val="left" w:pos="1350"/>
          <w:tab w:val="left" w:pos="2138"/>
          <w:tab w:val="left" w:pos="2858"/>
          <w:tab w:val="left" w:pos="3578"/>
          <w:tab w:val="left" w:pos="4298"/>
          <w:tab w:val="left" w:pos="5018"/>
          <w:tab w:val="left" w:pos="5738"/>
          <w:tab w:val="left" w:pos="6458"/>
          <w:tab w:val="left" w:pos="7178"/>
          <w:tab w:val="left" w:pos="7898"/>
          <w:tab w:val="left" w:pos="8618"/>
          <w:tab w:val="left" w:pos="9338"/>
          <w:tab w:val="left" w:pos="10058"/>
          <w:tab w:val="left" w:pos="10778"/>
        </w:tabs>
        <w:autoSpaceDE w:val="0"/>
        <w:autoSpaceDN w:val="0"/>
        <w:adjustRightInd w:val="0"/>
        <w:spacing w:after="0" w:line="360" w:lineRule="auto"/>
        <w:ind w:left="261"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 xml:space="preserve">За отчетный период руководителям объектов контроля направлено 19 актов, 13 представлений, 1 предписание. Акты контрольных мероприятий  направлены руководителям структурных подразделений Администрации Великого Новгорода для принятия мер по своевременному и полному устранению нарушений и недопущению их в дальнейшей деятельности. </w:t>
      </w:r>
    </w:p>
    <w:p w:rsidR="00BB67CC" w:rsidRPr="00394660" w:rsidRDefault="00394660" w:rsidP="00394660">
      <w:pPr>
        <w:spacing w:line="360" w:lineRule="auto"/>
        <w:rPr>
          <w:sz w:val="24"/>
          <w:szCs w:val="24"/>
        </w:rPr>
      </w:pPr>
      <w:r w:rsidRPr="00394660">
        <w:rPr>
          <w:rFonts w:ascii="Times New Roman" w:hAnsi="Times New Roman" w:cs="Times New Roman"/>
          <w:color w:val="000000"/>
          <w:sz w:val="24"/>
          <w:szCs w:val="24"/>
        </w:rPr>
        <w:t>За отчетный период в Прокуратуру Великого Новгорода направлено 20 актов контрольных мероприятий, в Министерство государственного управления Новгородской области - 3 акта, в Министерство финансов Новгородской области - 1 акт, в УМВД России по г. Великий Новгород - 6 актов.</w:t>
      </w:r>
    </w:p>
    <w:p w:rsidR="00394660" w:rsidRPr="00394660" w:rsidRDefault="00394660" w:rsidP="00394660">
      <w:pPr>
        <w:autoSpaceDE w:val="0"/>
        <w:autoSpaceDN w:val="0"/>
        <w:adjustRightInd w:val="0"/>
        <w:spacing w:after="0" w:line="240" w:lineRule="auto"/>
        <w:rPr>
          <w:rFonts w:ascii="Tms Rmn" w:hAnsi="Tms Rmn"/>
          <w:sz w:val="24"/>
          <w:szCs w:val="24"/>
        </w:rPr>
      </w:pPr>
    </w:p>
    <w:tbl>
      <w:tblPr>
        <w:tblW w:w="0" w:type="auto"/>
        <w:tblInd w:w="261" w:type="dxa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770"/>
        <w:gridCol w:w="4725"/>
      </w:tblGrid>
      <w:tr w:rsidR="00394660" w:rsidRPr="00394660">
        <w:tc>
          <w:tcPr>
            <w:tcW w:w="4770" w:type="dxa"/>
          </w:tcPr>
          <w:p w:rsidR="00394660" w:rsidRPr="00394660" w:rsidRDefault="003946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0" w:right="4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4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Начальник управления</w:t>
            </w:r>
          </w:p>
        </w:tc>
        <w:tc>
          <w:tcPr>
            <w:tcW w:w="4725" w:type="dxa"/>
          </w:tcPr>
          <w:p w:rsidR="00394660" w:rsidRPr="00394660" w:rsidRDefault="0039466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48" w:right="4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9466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Ж.М. Белая</w:t>
            </w:r>
          </w:p>
        </w:tc>
      </w:tr>
    </w:tbl>
    <w:p w:rsidR="00394660" w:rsidRPr="00394660" w:rsidRDefault="00394660" w:rsidP="00394660">
      <w:pPr>
        <w:spacing w:line="360" w:lineRule="auto"/>
        <w:rPr>
          <w:sz w:val="24"/>
          <w:szCs w:val="24"/>
        </w:rPr>
      </w:pPr>
    </w:p>
    <w:sectPr w:rsidR="00394660" w:rsidRPr="00394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4660"/>
    <w:rsid w:val="00394660"/>
    <w:rsid w:val="00BB6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</Company>
  <LinksUpToDate>false</LinksUpToDate>
  <CharactersWithSpaces>2955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Константинова</dc:creator>
  <cp:keywords/>
  <dc:description/>
  <cp:lastModifiedBy>Константинова</cp:lastModifiedBy>
  <cp:revision>1</cp:revision>
  <dcterms:created xsi:type="dcterms:W3CDTF">2018-11-16T12:06:00Z</dcterms:created>
  <dcterms:modified xsi:type="dcterms:W3CDTF">2018-11-16T12:11:00Z</dcterms:modified>
</cp:coreProperties>
</file>