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651" w:rsidRDefault="005C5651">
      <w:pPr>
        <w:pStyle w:val="ConsPlusTitle"/>
        <w:jc w:val="center"/>
        <w:outlineLvl w:val="0"/>
      </w:pPr>
      <w:bookmarkStart w:id="0" w:name="_GoBack"/>
      <w:bookmarkEnd w:id="0"/>
      <w:r>
        <w:t>ПРАВИТЕЛЬСТВО НОВГОРОДСКОЙ ОБЛАСТИ</w:t>
      </w:r>
    </w:p>
    <w:p w:rsidR="005C5651" w:rsidRDefault="005C5651">
      <w:pPr>
        <w:pStyle w:val="ConsPlusTitle"/>
        <w:jc w:val="center"/>
      </w:pPr>
    </w:p>
    <w:p w:rsidR="005C5651" w:rsidRDefault="005C5651">
      <w:pPr>
        <w:pStyle w:val="ConsPlusTitle"/>
        <w:jc w:val="center"/>
      </w:pPr>
      <w:r>
        <w:t>ПОСТАНОВЛЕНИЕ</w:t>
      </w:r>
    </w:p>
    <w:p w:rsidR="005C5651" w:rsidRDefault="005C5651">
      <w:pPr>
        <w:pStyle w:val="ConsPlusTitle"/>
        <w:jc w:val="center"/>
      </w:pPr>
      <w:r>
        <w:t>от 26 августа 2014 г. N 448</w:t>
      </w:r>
    </w:p>
    <w:p w:rsidR="005C5651" w:rsidRDefault="005C5651">
      <w:pPr>
        <w:pStyle w:val="ConsPlusTitle"/>
        <w:jc w:val="center"/>
      </w:pPr>
    </w:p>
    <w:p w:rsidR="005C5651" w:rsidRDefault="005C5651">
      <w:pPr>
        <w:pStyle w:val="ConsPlusTitle"/>
        <w:jc w:val="center"/>
      </w:pPr>
      <w:r>
        <w:t>ОБ УТВЕРЖДЕНИИ ПОРЯДКА (РЕГЛАМЕНТА) ВЗАИМОДЕЙСТВИЯ ОРГАНОВ</w:t>
      </w:r>
    </w:p>
    <w:p w:rsidR="005C5651" w:rsidRDefault="005C5651">
      <w:pPr>
        <w:pStyle w:val="ConsPlusTitle"/>
        <w:jc w:val="center"/>
      </w:pPr>
      <w:r>
        <w:t>ИСПОЛНИТЕЛЬНОЙ ВЛАСТИ НОВГОРОДСКОЙ ОБЛАСТИ И ДРУГИХ</w:t>
      </w:r>
    </w:p>
    <w:p w:rsidR="005C5651" w:rsidRDefault="005C5651">
      <w:pPr>
        <w:pStyle w:val="ConsPlusTitle"/>
        <w:jc w:val="center"/>
      </w:pPr>
      <w:r>
        <w:t>СУБЪЕКТОВ ИНВЕСТИЦИОННОЙ ДЕЯТЕЛЬНОСТИ В СФЕРЕ</w:t>
      </w:r>
    </w:p>
    <w:p w:rsidR="005C5651" w:rsidRDefault="005C5651">
      <w:pPr>
        <w:pStyle w:val="ConsPlusTitle"/>
        <w:jc w:val="center"/>
      </w:pPr>
      <w:r>
        <w:t>ИНВЕСТИЦИОННОЙ ДЕЯТЕЛЬНОСТИ</w:t>
      </w:r>
    </w:p>
    <w:p w:rsidR="005C5651" w:rsidRDefault="005C56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6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651" w:rsidRDefault="005C565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Новгородской области</w:t>
            </w:r>
            <w:proofErr w:type="gramEnd"/>
          </w:p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31.01.2017 </w:t>
            </w:r>
            <w:hyperlink r:id="rId5">
              <w:r>
                <w:rPr>
                  <w:color w:val="0000FF"/>
                </w:rPr>
                <w:t>N 30</w:t>
              </w:r>
            </w:hyperlink>
            <w:r>
              <w:rPr>
                <w:color w:val="392C69"/>
              </w:rPr>
              <w:t xml:space="preserve">, от 25.12.2017 </w:t>
            </w:r>
            <w:hyperlink r:id="rId6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25.10.2021 </w:t>
            </w:r>
            <w:hyperlink r:id="rId7">
              <w:r>
                <w:rPr>
                  <w:color w:val="0000FF"/>
                </w:rPr>
                <w:t>N 347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ind w:firstLine="540"/>
        <w:jc w:val="both"/>
      </w:pPr>
      <w:r>
        <w:t>В целях привлечения инвестиций в экономику Новгородской области и поддержки реализации инвестиционных проектов, осуществляемых на территории Новгородской области, Правительство Новгородской области постановляет: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53">
        <w:r>
          <w:rPr>
            <w:color w:val="0000FF"/>
          </w:rPr>
          <w:t>Порядок</w:t>
        </w:r>
      </w:hyperlink>
      <w:r>
        <w:t xml:space="preserve"> (регламент) взаимодействия органов исполнительной власти Новгородской области и других субъектов инвестиционной деятельности в сфере инвестиционной деятельности.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Исключен</w:t>
      </w:r>
      <w:proofErr w:type="gramEnd"/>
      <w:r>
        <w:t xml:space="preserve"> с 1 января 2018 года. -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Новгородской области от 25.12.2017 N 472.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>Рекомендовать государственному областному автономному учреждению "Агентство развития Новгородской области" ежеквартально не позднее 10 числа месяца, следующего за отчетным кварталом, а по итогам работы за год - не позднее 10 февраля года, следующего за отчетным, представлять в министерство инвестиционной политики Новгородской области сведения о количестве сопровождаемых инвестиционных проектов, а также информацию о ходе их реализации.</w:t>
      </w:r>
      <w:proofErr w:type="gramEnd"/>
    </w:p>
    <w:p w:rsidR="005C5651" w:rsidRDefault="005C565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Новгородской области от 31.01.2017 </w:t>
      </w:r>
      <w:hyperlink r:id="rId9">
        <w:r>
          <w:rPr>
            <w:color w:val="0000FF"/>
          </w:rPr>
          <w:t>N 30</w:t>
        </w:r>
      </w:hyperlink>
      <w:r>
        <w:t xml:space="preserve">, от 25.12.2017 </w:t>
      </w:r>
      <w:hyperlink r:id="rId10">
        <w:r>
          <w:rPr>
            <w:color w:val="0000FF"/>
          </w:rPr>
          <w:t>N 472</w:t>
        </w:r>
      </w:hyperlink>
      <w:r>
        <w:t>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4. Рекомендовать органам местного самоуправления муниципальных районов, муниципальных округов, городского округа Новгородской области (далее муниципальное образование):</w:t>
      </w:r>
    </w:p>
    <w:p w:rsidR="005C5651" w:rsidRDefault="005C5651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4.1. Участвовать совместно с органами исполнительной власти Новгородской области в сопровождении инвестиционных проектов, реализуемых на территории муниципального образования;</w:t>
      </w:r>
    </w:p>
    <w:p w:rsidR="005C5651" w:rsidRDefault="005C5651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4.2. Назначить ответственных должностных лиц за сопровождение инвестиционных проектов, реализуемых на территории муниципального образования;</w:t>
      </w:r>
    </w:p>
    <w:p w:rsidR="005C5651" w:rsidRDefault="005C5651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4.3. </w:t>
      </w:r>
      <w:proofErr w:type="gramStart"/>
      <w:r>
        <w:t>Представлять в министерство инвестиционной политики Новгородской области сведения о количестве обратившихся инвесторов, а также информацию о реализуемых ими проектах ежеквартально не позднее 10 числа месяца, следующего за отчетным кварталом, а по итогам работы за год - не позднее 10 февраля года, следующего за отчетным;</w:t>
      </w:r>
      <w:proofErr w:type="gramEnd"/>
    </w:p>
    <w:p w:rsidR="005C5651" w:rsidRDefault="005C5651">
      <w:pPr>
        <w:pStyle w:val="ConsPlusNormal"/>
        <w:jc w:val="both"/>
      </w:pPr>
      <w:r>
        <w:t xml:space="preserve">(в ред. постановлений Правительства Новгородской области от 31.01.2017 </w:t>
      </w:r>
      <w:hyperlink r:id="rId14">
        <w:r>
          <w:rPr>
            <w:color w:val="0000FF"/>
          </w:rPr>
          <w:t>N 30</w:t>
        </w:r>
      </w:hyperlink>
      <w:r>
        <w:t xml:space="preserve">, от 25.12.2017 </w:t>
      </w:r>
      <w:hyperlink r:id="rId15">
        <w:r>
          <w:rPr>
            <w:color w:val="0000FF"/>
          </w:rPr>
          <w:t>N 472</w:t>
        </w:r>
      </w:hyperlink>
      <w:r>
        <w:t>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4.4. </w:t>
      </w:r>
      <w:proofErr w:type="gramStart"/>
      <w:r>
        <w:t>Уведомлять министерство инвестиционной политики Новгородской области и государственное областное автономное учреждение "Агентство развития Новгородской области" о случаях обращения инвестора с намерением реализовать инвестиционный проект на территории муниципального образования в течение 3 рабочих дней со дня такого обращения с целью организации сопровождения инвестиционного проекта;</w:t>
      </w:r>
      <w:proofErr w:type="gramEnd"/>
    </w:p>
    <w:p w:rsidR="005C5651" w:rsidRDefault="005C5651">
      <w:pPr>
        <w:pStyle w:val="ConsPlusNormal"/>
        <w:jc w:val="both"/>
      </w:pPr>
      <w:r>
        <w:t xml:space="preserve">(в ред. постановлений Правительства Новгородской области от 25.12.2017 </w:t>
      </w:r>
      <w:hyperlink r:id="rId16">
        <w:r>
          <w:rPr>
            <w:color w:val="0000FF"/>
          </w:rPr>
          <w:t>N 472</w:t>
        </w:r>
      </w:hyperlink>
      <w:r>
        <w:t xml:space="preserve">, от 25.10.2021 </w:t>
      </w:r>
      <w:hyperlink r:id="rId17">
        <w:r>
          <w:rPr>
            <w:color w:val="0000FF"/>
          </w:rPr>
          <w:t>N 347</w:t>
        </w:r>
      </w:hyperlink>
      <w:r>
        <w:t>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lastRenderedPageBreak/>
        <w:t>4.5. Представлять информацию, запрашиваемую государственным областным автономным учреждением "Агентство развития Новгородской области" в соответствии с обращением инвестора, в течение 3 рабочих дней со дня поступления такого запроса;</w:t>
      </w:r>
    </w:p>
    <w:p w:rsidR="005C5651" w:rsidRDefault="005C565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4.5 </w:t>
      </w:r>
      <w:proofErr w:type="gramStart"/>
      <w:r>
        <w:t>введен</w:t>
      </w:r>
      <w:proofErr w:type="gramEnd"/>
      <w:r>
        <w:t xml:space="preserve">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4.6. Обеспечивать участие в совещаниях, организуемых государственным областным автономным учреждением "Агентство развития Новгородской области", в течение 3 рабочих дней со дня получения соответствующего обращения об участии.</w:t>
      </w:r>
    </w:p>
    <w:p w:rsidR="005C5651" w:rsidRDefault="005C565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4.6 </w:t>
      </w:r>
      <w:proofErr w:type="gramStart"/>
      <w:r>
        <w:t>введен</w:t>
      </w:r>
      <w:proofErr w:type="gramEnd"/>
      <w:r>
        <w:t xml:space="preserve">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5. Органам исполнительной власти Новгородской области: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5.1. Представлять информацию, запрашиваемую государственным областным автономным учреждением "Агентство развития Новгородской области" в соответствии с обращением инвестора, в течение 3 рабочих дней со дня поступления такого запроса;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5.2. Обеспечивать участие в совещаниях, организуемых государственным областным автономным учреждением "Агентство развития Новгородской области", в течение 3 рабочих дней со дня получения соответствующего обращения об участии.</w:t>
      </w:r>
    </w:p>
    <w:p w:rsidR="005C5651" w:rsidRDefault="005C565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25.10.2021 N 347)</w:t>
      </w:r>
    </w:p>
    <w:p w:rsidR="005C5651" w:rsidRDefault="005C5651">
      <w:pPr>
        <w:pStyle w:val="ConsPlusNormal"/>
        <w:spacing w:before="200"/>
        <w:ind w:firstLine="540"/>
        <w:jc w:val="both"/>
      </w:pPr>
      <w:hyperlink r:id="rId21">
        <w:proofErr w:type="gramStart"/>
        <w:r>
          <w:rPr>
            <w:color w:val="0000FF"/>
          </w:rPr>
          <w:t>6</w:t>
        </w:r>
      </w:hyperlink>
      <w:r>
        <w:t>. Министерству инвестиционной политики Новгородской области ежеквартально не позднее 25 числа месяца, следующего за отчетным кварталом, а по итогам работы за год - не позднее 25 февраля года, следующего за отчетным, представлять информацию об инвестиционных проектах, реализуемых в Новгородской области, заместителю Губернатора Новгородской области, координирующему деятельность министерства инвестиционной политики Новгородской области.</w:t>
      </w:r>
      <w:proofErr w:type="gramEnd"/>
    </w:p>
    <w:p w:rsidR="005C5651" w:rsidRDefault="005C5651">
      <w:pPr>
        <w:pStyle w:val="ConsPlusNormal"/>
        <w:jc w:val="both"/>
      </w:pPr>
      <w:r>
        <w:t xml:space="preserve">(п. 5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25.12.2017 N 472)</w:t>
      </w:r>
    </w:p>
    <w:p w:rsidR="005C5651" w:rsidRDefault="005C5651">
      <w:pPr>
        <w:pStyle w:val="ConsPlusNormal"/>
        <w:spacing w:before="200"/>
        <w:ind w:firstLine="540"/>
        <w:jc w:val="both"/>
      </w:pPr>
      <w:hyperlink r:id="rId23">
        <w:r>
          <w:rPr>
            <w:color w:val="0000FF"/>
          </w:rPr>
          <w:t>7</w:t>
        </w:r>
      </w:hyperlink>
      <w:r>
        <w:t>. Опубликовать постановление в газете "Новгородские ведомости".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right"/>
      </w:pPr>
      <w:r>
        <w:t>Губернатор Новгородской области</w:t>
      </w:r>
    </w:p>
    <w:p w:rsidR="005C5651" w:rsidRDefault="005C5651">
      <w:pPr>
        <w:pStyle w:val="ConsPlusNormal"/>
        <w:jc w:val="right"/>
      </w:pPr>
      <w:r>
        <w:t>С.Г.МИТИН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right"/>
        <w:outlineLvl w:val="0"/>
      </w:pPr>
      <w:r>
        <w:t>Утвержден</w:t>
      </w:r>
    </w:p>
    <w:p w:rsidR="005C5651" w:rsidRDefault="005C5651">
      <w:pPr>
        <w:pStyle w:val="ConsPlusNormal"/>
        <w:jc w:val="right"/>
      </w:pPr>
      <w:r>
        <w:t>постановлением</w:t>
      </w:r>
    </w:p>
    <w:p w:rsidR="005C5651" w:rsidRDefault="005C5651">
      <w:pPr>
        <w:pStyle w:val="ConsPlusNormal"/>
        <w:jc w:val="right"/>
      </w:pPr>
      <w:r>
        <w:t>Правительства Новгородской области</w:t>
      </w:r>
    </w:p>
    <w:p w:rsidR="005C5651" w:rsidRDefault="005C5651">
      <w:pPr>
        <w:pStyle w:val="ConsPlusNormal"/>
        <w:jc w:val="right"/>
      </w:pPr>
      <w:r>
        <w:t>от 26.08.2014 N 448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Title"/>
        <w:jc w:val="center"/>
      </w:pPr>
      <w:bookmarkStart w:id="1" w:name="P53"/>
      <w:bookmarkEnd w:id="1"/>
      <w:r>
        <w:t>ПОРЯДОК (РЕГЛАМЕНТ)</w:t>
      </w:r>
    </w:p>
    <w:p w:rsidR="005C5651" w:rsidRDefault="005C5651">
      <w:pPr>
        <w:pStyle w:val="ConsPlusTitle"/>
        <w:jc w:val="center"/>
      </w:pPr>
      <w:r>
        <w:t>ВЗАИМОДЕЙСТВИЯ ОРГАНОВ ИСПОЛНИТЕЛЬНОЙ ВЛАСТИ</w:t>
      </w:r>
    </w:p>
    <w:p w:rsidR="005C5651" w:rsidRDefault="005C5651">
      <w:pPr>
        <w:pStyle w:val="ConsPlusTitle"/>
        <w:jc w:val="center"/>
      </w:pPr>
      <w:r>
        <w:t>НОВГОРОДСКОЙ ОБЛАСТИ И ДРУГИХ СУБЪЕКТОВ ИНВЕСТИЦИОННОЙ</w:t>
      </w:r>
    </w:p>
    <w:p w:rsidR="005C5651" w:rsidRDefault="005C5651">
      <w:pPr>
        <w:pStyle w:val="ConsPlusTitle"/>
        <w:jc w:val="center"/>
      </w:pPr>
      <w:r>
        <w:t>ДЕЯТЕЛЬНОСТИ В СФЕРЕ ИНВЕСТИЦИОННОЙ ДЕЯТЕЛЬНОСТИ</w:t>
      </w:r>
    </w:p>
    <w:p w:rsidR="005C5651" w:rsidRDefault="005C56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6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651" w:rsidRDefault="005C565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Новгородской области</w:t>
            </w:r>
            <w:proofErr w:type="gramEnd"/>
          </w:p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25.12.2017 </w:t>
            </w:r>
            <w:hyperlink r:id="rId24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25.10.2021 </w:t>
            </w:r>
            <w:hyperlink r:id="rId25">
              <w:r>
                <w:rPr>
                  <w:color w:val="0000FF"/>
                </w:rPr>
                <w:t>N 347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Title"/>
        <w:jc w:val="center"/>
        <w:outlineLvl w:val="1"/>
      </w:pPr>
      <w:r>
        <w:t>1. Общие положения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ind w:firstLine="540"/>
        <w:jc w:val="both"/>
      </w:pPr>
      <w:r>
        <w:t xml:space="preserve">1.1. </w:t>
      </w:r>
      <w:proofErr w:type="gramStart"/>
      <w:r>
        <w:t>Порядок (регламент) взаимодействия органов исполнительной власти Новгородской области и других субъектов инвестиционной деятельности в сфере инвестиционной деятельности определяет механизм взаимодействия органов исполнительной власти Новгородской области, государственного областного автономного учреждения "Агентство развития Новгородской области" и других субъектов инвестиционной деятельности (далее - субъекты инвестиционной деятельности) в рамках проведения мероприятий по сопровождению инвестиционных проектов на территории Новгородской области по принципу "одного окна".</w:t>
      </w:r>
      <w:proofErr w:type="gramEnd"/>
    </w:p>
    <w:p w:rsidR="005C5651" w:rsidRDefault="005C5651">
      <w:pPr>
        <w:pStyle w:val="ConsPlusNormal"/>
        <w:spacing w:before="200"/>
        <w:ind w:firstLine="540"/>
        <w:jc w:val="both"/>
      </w:pPr>
      <w:r>
        <w:t>1.2. Для целей настоящего Порядка используются следующие основные понятия: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lastRenderedPageBreak/>
        <w:t>государственное областное автономное учреждение "Агентство развития Новгородской области" (далее - Агентство) - специализированная организация по привлечению инвестиций и работе с инвесторами в Новгородской области;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сопровождение инвестиционного проекта - комплекс мероприятий, направленных на оказание инвестору, инициатору инвестиционного проекта организационной и консультационной поддержки при реализации инвестиционного проекта;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инвестиционный портал Новгородской области - специализированный </w:t>
      </w:r>
      <w:proofErr w:type="spellStart"/>
      <w:r>
        <w:t>интернет-ресурс</w:t>
      </w:r>
      <w:proofErr w:type="spellEnd"/>
      <w:r>
        <w:t xml:space="preserve"> об инвестиционной деятельности в Новгородской области "Инвестиционный портал Новгородской области" в информационно-телекоммуникационной сети "Интернет" (http://econominv.novreg.ru);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инвестиционная площадка - незадействованная производственная площадь или земельный участок, предназначенные для размещения объектов капитальных вложений, создаваемых в результате реализации инвестиционного проекта;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инвестиционное </w:t>
      </w:r>
      <w:hyperlink w:anchor="P134">
        <w:r>
          <w:rPr>
            <w:color w:val="0000FF"/>
          </w:rPr>
          <w:t>намерение</w:t>
        </w:r>
      </w:hyperlink>
      <w:r>
        <w:t xml:space="preserve"> - заявление о намерении реализовать инвестиционный проект на территории Новгородской области по форме согласно приложению N 1 к настоящему Порядку.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Иные понятия и термины, используемые в настоящем Порядке, применяются в том же значении, что и в Федеральном </w:t>
      </w:r>
      <w:hyperlink r:id="rId26">
        <w:r>
          <w:rPr>
            <w:color w:val="0000FF"/>
          </w:rPr>
          <w:t>законе</w:t>
        </w:r>
      </w:hyperlink>
      <w:r>
        <w:t xml:space="preserve"> от 25 февраля 1999 года N 39-ФЗ "Об инвестиционной деятельности в Российской Федерации, осуществляемой в форме капитальных вложений".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Title"/>
        <w:jc w:val="center"/>
        <w:outlineLvl w:val="1"/>
      </w:pPr>
      <w:r>
        <w:t>2. Понятие "одного окна" и формы сопровождения</w:t>
      </w:r>
    </w:p>
    <w:p w:rsidR="005C5651" w:rsidRDefault="005C5651">
      <w:pPr>
        <w:pStyle w:val="ConsPlusTitle"/>
        <w:jc w:val="center"/>
      </w:pPr>
      <w:r>
        <w:t>инвестиционных проектов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ind w:firstLine="540"/>
        <w:jc w:val="both"/>
      </w:pPr>
      <w:r>
        <w:t>2.1. Сопровождение инвестиционных проектов, реализуемых и (или) планируемых к реализации на территории Новгородской области, осуществляется по принципу "одного окна".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2.2. Организацией, сопровождающей инвестиционные проекты, планируемые к реализации и (или) реализуемые по принципу "одного окна" на территории Новгородской области, является Агентство.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Агентство осуществляет сопровождение инвестиционных проектов на всех этапах их реализации.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2.3. Принцип "одного окна" реализуется путем организации взаимодействия органов исполнительной власти Новгородской области и Агентства, позволяющего инициатору инвестиционного проекта получить необходимые информацию, документы, услуги, направленного на минимизацию участия инициатора инвестиционного проекта в процедурах сбора предварительных материалов и подготовки документов.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2.4. Сопровождение инвестиционных проектов на территории Новгородской области по принципу "одного окна" осуществляется безвозмездно и основано на добровольной основе и соблюдении равенства прав и законных интересов всех субъектов инвестиционной деятельности.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 Сопровождение инвестиционного проекта может осуществляться в организационной и консультационной формах путем осуществления следующих действий: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2.5.1. Подбор инвестиционной площадки по запросу инвестора и оказание содействия в реализации инвестиционного проекта на выбранной площадке;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2.5.2. Содействие в получении необходимых согласований и разрешений в органах исполнительной власти Новгородской области, органах местного самоуправления Новгородской области, организациях, учрежденных органами исполнительной власти Новгородской области, в </w:t>
      </w:r>
      <w:proofErr w:type="spellStart"/>
      <w:r>
        <w:t>ресурсоснабжающих</w:t>
      </w:r>
      <w:proofErr w:type="spellEnd"/>
      <w:r>
        <w:t xml:space="preserve"> организациях по подключению к инженерным сетям (газ, теплоснабжение, водоснабжение, энергоснабжение);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2.5.3. Осуществление консультаций о возможных формах государственной поддержки инвестиционного проекта, предусмотренной законодательством Российской Федерации и Новгородской области;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2.5.4. Содействие инициатору инвестиционного проекта в получении мер государственной поддержки инвестиционной деятельности, предусмотренных законодательством Российской Федерации и Новгородской области;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lastRenderedPageBreak/>
        <w:t>2.5.5. Размещение информации об инвестиционных проектах, реализуемых и (или) планируемых к реализации на территории Новгородской области, и о предлагаемых инвестиционных площадках на инвестиционном портале Новгородской области, в каталогах инвестиционных проектов и в иных презентационных материалах;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2.5.6. Организация взаимодействия инициатора инвестиционного проекта или инвестора с институтами развития, финансовыми институтами по вопросу поддержки и финансирования инвестиционного проекта;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2.5.7. Организация переговоров, встреч, совещаний, консультаций, направленных на решение вопросов, возникающих в ходе реализации инвестиционного проекта;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2.5.8. Подготовка проектов соглашений о намерении по реализации инвестиционного проекта между Правительством Новгородской области и инициатором инвестиционного проекта;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2.5.9. Консультирование инвестора </w:t>
      </w:r>
      <w:proofErr w:type="gramStart"/>
      <w:r>
        <w:t>по формированию пакета документов для представления инвестиционного проекта на заседании Совета при Губернаторе Новгородской области по улучшению</w:t>
      </w:r>
      <w:proofErr w:type="gramEnd"/>
      <w:r>
        <w:t xml:space="preserve"> инвестиционного климата;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2.5.10. Оказание консультационной, информационной и организационной поддержки инвестору при участии в международных, общероссийских и региональных выставках, форумах, прочих мероприятиях и информирование инвестора о планируемых мероприятиях;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2.5.11. Иные не противоречащие законодательству Российской Федерации и законодательству Новгородской области действия, направленные на реализацию на территории Новгородской области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2.6. Для оказания организационной и консультационной поддержки инвестиционных проектов Агентство вправе привлекать научные организации, консалтинговые компании, аудиторские фирмы и иные организации.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Title"/>
        <w:jc w:val="center"/>
        <w:outlineLvl w:val="1"/>
      </w:pPr>
      <w:r>
        <w:t>3. Порядок сопровождения инвестиционных проектов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ind w:firstLine="540"/>
        <w:jc w:val="both"/>
      </w:pPr>
      <w:r>
        <w:t>3.1. Инвестиционный проект может быть реализован по инициативе юридических или физических лиц, обратившихся в органы исполнительной власти Новгородской области, органы местного самоуправления Новгородской области или Агентство с заявлением о намерении реализовать на территории Новгородской области инвестиционный проект.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3.2. </w:t>
      </w:r>
      <w:proofErr w:type="gramStart"/>
      <w:r>
        <w:t>Письменное заявление инициатора инвестиционного проекта по вопросу реализации на территории Новгородской области инвестиционного проекта, поступившее в органы исполнительной власти Новгородской области или подведомственные им государственные учреждения, органы местного самоуправления Новгородской области или подведомственные им муниципальные учреждения в произвольной форме или оформленное в соответствии с настоящим Порядком в форме инвестиционного намерения, направляется ими в Агентство со всеми приложенными к нему документами</w:t>
      </w:r>
      <w:proofErr w:type="gramEnd"/>
      <w:r>
        <w:t xml:space="preserve"> в течение 3 рабочих дней со дня его поступления одновременно с уведомлением инициатора инвестиционного проекта о переадресации заявления.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3.3. Инициаторами инвестиционных проектов вправе выступать органы исполнительной власти Новгородской области и органы местного самоуправления Новгородской области, а также подведомственные им государственные и муниципальные учреждения.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3.4. Инициатор инвестиционного проекта вправе направить инвестиционное намерение по электронной почте посредством информационно-телекоммуникационной сети "Интернет" либо заполнить заявку на реализацию инвестиционного проекта, размещенную на инвестиционном портале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Обращение инициатора инвестиционного проекта, размещенное на инвестиционном портале Новгородской области, поступает для рассмотрения непосредственно в Агентство.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Инвестор, инициатор инвестиционного проекта несет ответственность за полноту и достоверность представленной информации.</w:t>
      </w:r>
    </w:p>
    <w:p w:rsidR="005C5651" w:rsidRDefault="005C5651">
      <w:pPr>
        <w:pStyle w:val="ConsPlusNormal"/>
        <w:spacing w:before="200"/>
        <w:ind w:firstLine="540"/>
        <w:jc w:val="both"/>
      </w:pPr>
      <w:bookmarkStart w:id="2" w:name="P102"/>
      <w:bookmarkEnd w:id="2"/>
      <w:r>
        <w:t xml:space="preserve">3.5. </w:t>
      </w:r>
      <w:proofErr w:type="gramStart"/>
      <w:r>
        <w:t xml:space="preserve">В течение 3 рабочих дней со дня поступления заявления инициатора инвестиционного проекта Агентство при наличии необходимости с использованием общедоступных источников информации осуществляет подготовку сведений об инициаторе инвестиционного проекта и </w:t>
      </w:r>
      <w:r>
        <w:lastRenderedPageBreak/>
        <w:t xml:space="preserve">совместно с ним подготавливает инвестиционное </w:t>
      </w:r>
      <w:hyperlink w:anchor="P134">
        <w:r>
          <w:rPr>
            <w:color w:val="0000FF"/>
          </w:rPr>
          <w:t>намерение</w:t>
        </w:r>
      </w:hyperlink>
      <w:r>
        <w:t xml:space="preserve"> по форме согласно приложению N 1 к настоящему Порядку, за исключением случая, когда заявление поступило в Агентство в форме инвестиционного намерения.</w:t>
      </w:r>
      <w:proofErr w:type="gramEnd"/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3.6. </w:t>
      </w:r>
      <w:proofErr w:type="gramStart"/>
      <w:r>
        <w:t xml:space="preserve">В течение 3 рабочих дней по истечении срока, установленного в </w:t>
      </w:r>
      <w:hyperlink w:anchor="P102">
        <w:r>
          <w:rPr>
            <w:color w:val="0000FF"/>
          </w:rPr>
          <w:t>пункте 3.5</w:t>
        </w:r>
      </w:hyperlink>
      <w:r>
        <w:t xml:space="preserve"> настоящего Порядка, Агентство с инициатором инвестиционного проекта заключает соглашение о сопровождении инвестиционного проекта и с согласия инициатора инвестиционного проекта вносит информацию об инвестиционном проекте в базу данных инвестиционных проектов, реализованных, реализуемых и планируемых к реализации на территории Новгородской области, а также по согласованию с инвестором размещает информацию об</w:t>
      </w:r>
      <w:proofErr w:type="gramEnd"/>
      <w:r>
        <w:t xml:space="preserve"> инвестиционном </w:t>
      </w:r>
      <w:proofErr w:type="gramStart"/>
      <w:r>
        <w:t>проекте</w:t>
      </w:r>
      <w:proofErr w:type="gramEnd"/>
      <w:r>
        <w:t xml:space="preserve"> на инвестиционном портале Новгородской области в разделе "Проекты".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Соглашение о сопровождении инвестиционного проекта заключается в порядке, установленном законодательством Российской Федерации для заключения договоров. Примерная форма соглашения о сопровождении инвестиционного проекта утверждается приказом министерства инвестиционной политики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3.7. </w:t>
      </w:r>
      <w:proofErr w:type="gramStart"/>
      <w:r>
        <w:t xml:space="preserve">В течение 3 рабочих дней со дня заключения соглашения о сопровождении инвестиционного проекта Агентство создает рабочую группу по реализации инвестиционного проекта (далее - рабочая группа), состав которой определяется Агентством с учетом положений </w:t>
      </w:r>
      <w:hyperlink w:anchor="P106">
        <w:r>
          <w:rPr>
            <w:color w:val="0000FF"/>
          </w:rPr>
          <w:t>второго абзаца</w:t>
        </w:r>
      </w:hyperlink>
      <w:r>
        <w:t xml:space="preserve"> настоящего пункта, подготавливает </w:t>
      </w:r>
      <w:hyperlink w:anchor="P323">
        <w:r>
          <w:rPr>
            <w:color w:val="0000FF"/>
          </w:rPr>
          <w:t>паспорт</w:t>
        </w:r>
      </w:hyperlink>
      <w:r>
        <w:t xml:space="preserve"> инвестиционного проекта и </w:t>
      </w:r>
      <w:hyperlink w:anchor="P495">
        <w:r>
          <w:rPr>
            <w:color w:val="0000FF"/>
          </w:rPr>
          <w:t>план</w:t>
        </w:r>
      </w:hyperlink>
      <w:r>
        <w:t xml:space="preserve"> мероприятий ("дорожную карту") по реализации инвестиционного проекта по форме согласно приложению N 2 к настоящему Порядку.</w:t>
      </w:r>
      <w:proofErr w:type="gramEnd"/>
    </w:p>
    <w:p w:rsidR="005C5651" w:rsidRDefault="005C5651">
      <w:pPr>
        <w:pStyle w:val="ConsPlusNormal"/>
        <w:spacing w:before="200"/>
        <w:ind w:firstLine="540"/>
        <w:jc w:val="both"/>
      </w:pPr>
      <w:bookmarkStart w:id="3" w:name="P106"/>
      <w:bookmarkEnd w:id="3"/>
      <w:proofErr w:type="gramStart"/>
      <w:r>
        <w:t>В рабочую группу включаются по согласованию представители министерства инвестиционной политики Новгородской области, органов исполнительной власти Новгородской области, исполняющих функции по координации и регулированию деятельности в соответствующей отрасли (сфере государственного управления), в которой планируется реализация инвестиционного проекта, органа местного самоуправления, на территории которого планируется реализация инвестиционного проекта, представитель инициатора инвестиционного проекта и Агентства.</w:t>
      </w:r>
      <w:proofErr w:type="gramEnd"/>
    </w:p>
    <w:p w:rsidR="005C5651" w:rsidRDefault="005C5651">
      <w:pPr>
        <w:pStyle w:val="ConsPlusNormal"/>
        <w:spacing w:before="200"/>
        <w:ind w:firstLine="540"/>
        <w:jc w:val="both"/>
      </w:pPr>
      <w:r>
        <w:t>Члены рабочей группы определяются для каждого инвестиционного проекта индивидуально в соответствии с перечнем организационных вопросов, требующих решения в процессе сопровождения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Состав рабочей группы может меняться в процессе сопровождения инвестиционного проекта в части включения в него новых членов.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Рабочая группа осуществляет свою деятельность на протяжении всего срока реализации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 xml:space="preserve">3.8. </w:t>
      </w:r>
      <w:proofErr w:type="gramStart"/>
      <w:r>
        <w:t>Агентство в течение 3 рабочих дней со дня создания рабочей группы инициирует проведение заседания рабочей группы для согласования необходимых параметров инвестиционного проекта, направлений и возможностей оказания поддержки инвестору, согласовывает план мероприятий ("дорожную карту") с членами рабочей группы и направляет его на утверждение заместителю Губернатора Новгородской области, координирующему деятельность министерства инвестиционной политики Новгородской области.</w:t>
      </w:r>
      <w:proofErr w:type="gramEnd"/>
    </w:p>
    <w:p w:rsidR="005C5651" w:rsidRDefault="005C5651">
      <w:pPr>
        <w:pStyle w:val="ConsPlusNormal"/>
        <w:spacing w:before="200"/>
        <w:ind w:firstLine="540"/>
        <w:jc w:val="both"/>
      </w:pPr>
      <w:r>
        <w:t>Копии плана мероприятий ("дорожной карты") по реализации инвестиционного проекта в течение 3 рабочих дней со дня его утверждения направляются Агентством членам рабочей группы, в министерство инвестиционной политики Новгородской области и Губернатору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3.9. Для стратегических и приоритетных инвестиционных проектов Агентство подготавливает проект соглашения между Правительством Новгородской области и инициатором инвестиционного проекта о намерении по реализации инвестиционного проекта на территории Новгородской области (далее - соглашение о намерении), согласовывает его с инвестором и передает в министерство инвестиционной политики Новгородской области для сведения.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Соглашение о намерении должно включать информацию о наименовании инвестиционного проекта, планируемом объеме инвестиций в основной капитал, сроках и этапах реализации инвестиционного проекта, количестве создаваемых в ходе реализации инвестиционного проекта рабочих мест.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lastRenderedPageBreak/>
        <w:t>Копия подписанного соглашения в течение 3 рабочих дней со дня его подписания направляется в Агентство для осуществления мониторинга его исполнения.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3.10. Сопровождение инвестиционного проекта Агентством осуществляется в соответствии с планом мероприятий ("дорожной картой") по реализации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Агентство осуществляет мониторинг исполнения плана мероприятий ("дорожной карты") по реализации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3.11. В случае нарушения сроков исполнения плана мероприятий ("дорожной карты") по реализации инвестиционного проекта и (или) соглашения о намерениях Агентство инициирует проведение совещания с участием инициатора инвестиционного проекта и (или) инвестора, а также членов рабочей группы для согласования сроков реализации инвестиционного проекта и решения проблемных вопросов реализации инвестиционного проекта.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По результатам проведения совещания и при необходимости в план мероприятий ("дорожную карту") по реализации инвестиционного проекта Агентством вносятся соответствующие изменения, которые согласовываются с членами рабочей группы. План мероприятий ("дорожная карта") по реализации инвестиционного проекта с внесенными в него изменениями после согласования с членами рабочей группы направляется Агентством на утверждение заместителю Губернатора Новгородской области, координирующему деятельность министерства инвестиционной политики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Копии плана мероприятий ("дорожной карты") по реализации инвестиционного проекта с внесенными в него изменениями в течение 3 рабочих дней со дня его утверждения направляются Агентством членам рабочей группы, в министерство инвестиционной политики Новгородской области и Губернатору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По результатам проведения совещания Агентство вправе разрабатывать предложения для подготовки поручения Губернатора Новгородской области.</w:t>
      </w:r>
    </w:p>
    <w:p w:rsidR="005C5651" w:rsidRDefault="005C5651">
      <w:pPr>
        <w:pStyle w:val="ConsPlusNormal"/>
        <w:spacing w:before="200"/>
        <w:ind w:firstLine="540"/>
        <w:jc w:val="both"/>
      </w:pPr>
      <w:r>
        <w:t>Результаты совещания оформляются Агентством в форме протокола совещания, который направляется Губернатору Новгородской области и участникам совещания.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right"/>
        <w:outlineLvl w:val="1"/>
      </w:pPr>
      <w:r>
        <w:t>Приложение N 1</w:t>
      </w:r>
    </w:p>
    <w:p w:rsidR="005C5651" w:rsidRDefault="005C5651">
      <w:pPr>
        <w:pStyle w:val="ConsPlusNormal"/>
        <w:jc w:val="right"/>
      </w:pPr>
      <w:r>
        <w:t>к Порядку (регламенту)</w:t>
      </w:r>
    </w:p>
    <w:p w:rsidR="005C5651" w:rsidRDefault="005C5651">
      <w:pPr>
        <w:pStyle w:val="ConsPlusNormal"/>
        <w:jc w:val="right"/>
      </w:pPr>
      <w:r>
        <w:t xml:space="preserve">взаимодействия органов </w:t>
      </w:r>
      <w:proofErr w:type="gramStart"/>
      <w:r>
        <w:t>исполнительной</w:t>
      </w:r>
      <w:proofErr w:type="gramEnd"/>
    </w:p>
    <w:p w:rsidR="005C5651" w:rsidRDefault="005C5651">
      <w:pPr>
        <w:pStyle w:val="ConsPlusNormal"/>
        <w:jc w:val="right"/>
      </w:pPr>
      <w:r>
        <w:t>власти Новгородской области и других</w:t>
      </w:r>
    </w:p>
    <w:p w:rsidR="005C5651" w:rsidRDefault="005C5651">
      <w:pPr>
        <w:pStyle w:val="ConsPlusNormal"/>
        <w:jc w:val="right"/>
      </w:pPr>
      <w:r>
        <w:t>субъектов инвестиционной деятельности</w:t>
      </w:r>
    </w:p>
    <w:p w:rsidR="005C5651" w:rsidRDefault="005C5651">
      <w:pPr>
        <w:pStyle w:val="ConsPlusNormal"/>
        <w:jc w:val="right"/>
      </w:pPr>
      <w:r>
        <w:t>в сфере инвестиционной деятельности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bookmarkStart w:id="4" w:name="P134"/>
      <w:bookmarkEnd w:id="4"/>
      <w:r>
        <w:t xml:space="preserve">                         ИНВЕСТИЦИОННОЕ НАМЕРЕНИЕ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r>
        <w:t xml:space="preserve">    1. Сведения о лице, представляющем инвестора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Полное наименование юридического лица/ФИО для физического лица</w:t>
            </w:r>
          </w:p>
        </w:tc>
        <w:tc>
          <w:tcPr>
            <w:tcW w:w="5669" w:type="dxa"/>
            <w:vAlign w:val="center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Дата регистрации и место нахождения</w:t>
            </w:r>
          </w:p>
        </w:tc>
        <w:tc>
          <w:tcPr>
            <w:tcW w:w="5669" w:type="dxa"/>
            <w:vAlign w:val="center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Адрес юридического лица</w:t>
            </w:r>
          </w:p>
        </w:tc>
        <w:tc>
          <w:tcPr>
            <w:tcW w:w="5669" w:type="dxa"/>
            <w:vAlign w:val="center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Почтовый адрес</w:t>
            </w:r>
          </w:p>
        </w:tc>
        <w:tc>
          <w:tcPr>
            <w:tcW w:w="5669" w:type="dxa"/>
            <w:vAlign w:val="center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Основной вид экономической деятельности (для юридического лица)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2. Сведения об инвесторе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Полное наименование юридического лица/ФИО для физического лица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Align w:val="center"/>
          </w:tcPr>
          <w:p w:rsidR="005C5651" w:rsidRDefault="005C5651">
            <w:pPr>
              <w:pStyle w:val="ConsPlusNormal"/>
            </w:pPr>
            <w:r>
              <w:t>Дата регистрации и местонахождение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Адрес юридического лица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Почтовый адрес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Собственни</w:t>
            </w:r>
            <w:proofErr w:type="gramStart"/>
            <w:r>
              <w:t>к(</w:t>
            </w:r>
            <w:proofErr w:type="gramEnd"/>
            <w:r>
              <w:t>и) организации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Основной вид экономической деятельности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Годовой оборот организации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Численность сотрудников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Потребители продукции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Проекты, реализованные в Российской Федерации</w:t>
            </w:r>
          </w:p>
        </w:tc>
        <w:tc>
          <w:tcPr>
            <w:tcW w:w="5669" w:type="dxa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3. Руководитель инвестиционного проекта и контактные лица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4"/>
        <w:gridCol w:w="2254"/>
        <w:gridCol w:w="2254"/>
        <w:gridCol w:w="2257"/>
      </w:tblGrid>
      <w:tr w:rsidR="005C5651"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ФИО</w:t>
            </w: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Почтовый адрес</w:t>
            </w:r>
          </w:p>
        </w:tc>
        <w:tc>
          <w:tcPr>
            <w:tcW w:w="2257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Телефон, факс, e-</w:t>
            </w:r>
            <w:proofErr w:type="spellStart"/>
            <w:r>
              <w:t>mail</w:t>
            </w:r>
            <w:proofErr w:type="spellEnd"/>
          </w:p>
        </w:tc>
      </w:tr>
      <w:tr w:rsidR="005C5651"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7" w:type="dxa"/>
            <w:vAlign w:val="center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4" w:type="dxa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2257" w:type="dxa"/>
            <w:vAlign w:val="center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4. Суть инвестиционного проекта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7"/>
        <w:gridCol w:w="4507"/>
      </w:tblGrid>
      <w:tr w:rsidR="005C5651">
        <w:tc>
          <w:tcPr>
            <w:tcW w:w="9014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9014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9014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9014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9014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507" w:type="dxa"/>
          </w:tcPr>
          <w:p w:rsidR="005C5651" w:rsidRDefault="005C5651">
            <w:pPr>
              <w:pStyle w:val="ConsPlusNormal"/>
              <w:jc w:val="both"/>
            </w:pPr>
            <w:r>
              <w:t>Стадия проработки проекта</w:t>
            </w:r>
          </w:p>
        </w:tc>
        <w:tc>
          <w:tcPr>
            <w:tcW w:w="4507" w:type="dxa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5. Рамочные показатели инвестиционного проекта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1000"/>
        <w:gridCol w:w="1121"/>
        <w:gridCol w:w="656"/>
        <w:gridCol w:w="1474"/>
      </w:tblGrid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Наименование создаваемого предприятия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Предполагаемое месторасположение предприятия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Выпускаемая продукция (оказываемые услуги)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lastRenderedPageBreak/>
              <w:t>Возможные регионы сбыта продукции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Планируемый объем инвестиций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Формы инвестиций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Источники финансирования намечаемой деятельности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Количество занятых работников,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 том числе иностранных работников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Потребность предприятия в сырье и материалах, использование местных сырьевых ресурсов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ввода объекта в эксплуатацию</w:t>
            </w:r>
          </w:p>
          <w:p w:rsidR="005C5651" w:rsidRDefault="005C5651">
            <w:pPr>
              <w:pStyle w:val="ConsPlusNormal"/>
            </w:pPr>
            <w:r>
              <w:t>1-я очередь</w:t>
            </w:r>
          </w:p>
          <w:p w:rsidR="005C5651" w:rsidRDefault="005C5651">
            <w:pPr>
              <w:pStyle w:val="ConsPlusNormal"/>
            </w:pPr>
            <w:r>
              <w:t>2-я очередь и т.д.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строительства</w:t>
            </w:r>
          </w:p>
          <w:p w:rsidR="005C5651" w:rsidRDefault="005C5651">
            <w:pPr>
              <w:pStyle w:val="ConsPlusNormal"/>
            </w:pPr>
            <w:r>
              <w:t>1-я очередь</w:t>
            </w:r>
          </w:p>
          <w:p w:rsidR="005C5651" w:rsidRDefault="005C5651">
            <w:pPr>
              <w:pStyle w:val="ConsPlusNormal"/>
            </w:pPr>
            <w:r>
              <w:t>2-я очередь и т.д.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выхода на полную производственную мощность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Годовой оборот при выходе на полную производственную мощность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Класс опасности намечаемой деятельности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Размер санитарно-защитной зоны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Возможное влияние предприятия на окружающую среду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  <w:jc w:val="center"/>
            </w:pPr>
            <w:r>
              <w:t>виды воздействия на компоненты окружающей среды</w:t>
            </w:r>
          </w:p>
        </w:tc>
      </w:tr>
      <w:tr w:rsidR="005C5651">
        <w:tc>
          <w:tcPr>
            <w:tcW w:w="3402" w:type="dxa"/>
            <w:vMerge w:val="restart"/>
            <w:vAlign w:val="center"/>
          </w:tcPr>
          <w:p w:rsidR="005C5651" w:rsidRDefault="005C5651">
            <w:pPr>
              <w:pStyle w:val="ConsPlusNormal"/>
            </w:pPr>
          </w:p>
        </w:tc>
        <w:tc>
          <w:tcPr>
            <w:tcW w:w="3539" w:type="dxa"/>
            <w:gridSpan w:val="3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наименование ингредиентов-загрязнителей</w:t>
            </w:r>
          </w:p>
        </w:tc>
        <w:tc>
          <w:tcPr>
            <w:tcW w:w="2130" w:type="dxa"/>
            <w:gridSpan w:val="2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количество загрязняющих веществ (т/год)</w:t>
            </w: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3539" w:type="dxa"/>
            <w:gridSpan w:val="3"/>
          </w:tcPr>
          <w:p w:rsidR="005C5651" w:rsidRDefault="005C5651">
            <w:pPr>
              <w:pStyle w:val="ConsPlusNormal"/>
            </w:pPr>
          </w:p>
        </w:tc>
        <w:tc>
          <w:tcPr>
            <w:tcW w:w="2130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3539" w:type="dxa"/>
            <w:gridSpan w:val="3"/>
          </w:tcPr>
          <w:p w:rsidR="005C5651" w:rsidRDefault="005C5651">
            <w:pPr>
              <w:pStyle w:val="ConsPlusNormal"/>
            </w:pPr>
          </w:p>
        </w:tc>
        <w:tc>
          <w:tcPr>
            <w:tcW w:w="2130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3539" w:type="dxa"/>
            <w:gridSpan w:val="3"/>
          </w:tcPr>
          <w:p w:rsidR="005C5651" w:rsidRDefault="005C5651">
            <w:pPr>
              <w:pStyle w:val="ConsPlusNormal"/>
            </w:pPr>
          </w:p>
        </w:tc>
        <w:tc>
          <w:tcPr>
            <w:tcW w:w="2130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3539" w:type="dxa"/>
            <w:gridSpan w:val="3"/>
          </w:tcPr>
          <w:p w:rsidR="005C5651" w:rsidRDefault="005C5651">
            <w:pPr>
              <w:pStyle w:val="ConsPlusNormal"/>
            </w:pPr>
          </w:p>
        </w:tc>
        <w:tc>
          <w:tcPr>
            <w:tcW w:w="2130" w:type="dxa"/>
            <w:gridSpan w:val="2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5669" w:type="dxa"/>
            <w:gridSpan w:val="5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отходы производства</w:t>
            </w: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виды</w:t>
            </w:r>
          </w:p>
        </w:tc>
        <w:tc>
          <w:tcPr>
            <w:tcW w:w="1000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объем</w:t>
            </w:r>
          </w:p>
        </w:tc>
        <w:tc>
          <w:tcPr>
            <w:tcW w:w="1777" w:type="dxa"/>
            <w:gridSpan w:val="2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токсичность</w:t>
            </w:r>
          </w:p>
        </w:tc>
        <w:tc>
          <w:tcPr>
            <w:tcW w:w="147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способы утилизации</w:t>
            </w: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1418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0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777" w:type="dxa"/>
            <w:gridSpan w:val="2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1418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0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777" w:type="dxa"/>
            <w:gridSpan w:val="2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1418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0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777" w:type="dxa"/>
            <w:gridSpan w:val="2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Возможность аварийных ситуаций (вероятность, масштаб, продолжительность)</w:t>
            </w:r>
          </w:p>
        </w:tc>
        <w:tc>
          <w:tcPr>
            <w:tcW w:w="5669" w:type="dxa"/>
            <w:gridSpan w:val="5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6. Предварительные условия предоставления земельного участка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1134"/>
        <w:gridCol w:w="1701"/>
        <w:gridCol w:w="1418"/>
      </w:tblGrid>
      <w:tr w:rsidR="005C5651">
        <w:tc>
          <w:tcPr>
            <w:tcW w:w="4762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Характеристика территории участка</w:t>
            </w:r>
          </w:p>
        </w:tc>
        <w:tc>
          <w:tcPr>
            <w:tcW w:w="113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Площадь</w:t>
            </w:r>
          </w:p>
        </w:tc>
        <w:tc>
          <w:tcPr>
            <w:tcW w:w="170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Возможность расширения</w:t>
            </w:r>
          </w:p>
        </w:tc>
        <w:tc>
          <w:tcPr>
            <w:tcW w:w="1418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Желаемая геометрия участка</w:t>
            </w: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34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70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418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Наличие зданий и сооружений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Требования к строениям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Требования к инфраструктуре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Газ (куб. м/год)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Отопление (Гкал/час)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Пар (бар)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Электроэнергия (кВт)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Водоснабжение (куб. м/год)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Удаление отходов:</w:t>
            </w:r>
          </w:p>
          <w:p w:rsidR="005C5651" w:rsidRDefault="005C5651">
            <w:pPr>
              <w:pStyle w:val="ConsPlusNormal"/>
            </w:pPr>
            <w:r>
              <w:t>канализация (куб. м/год)</w:t>
            </w:r>
          </w:p>
          <w:p w:rsidR="005C5651" w:rsidRDefault="005C5651">
            <w:pPr>
              <w:pStyle w:val="ConsPlusNormal"/>
            </w:pPr>
            <w:r>
              <w:t>очистные сооружения (куб. м/год)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Требования к подъездным путям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4762" w:type="dxa"/>
          </w:tcPr>
          <w:p w:rsidR="005C5651" w:rsidRDefault="005C5651">
            <w:pPr>
              <w:pStyle w:val="ConsPlusNormal"/>
            </w:pPr>
            <w:r>
              <w:t>Предпочтительное право владения земельным участком</w:t>
            </w:r>
          </w:p>
        </w:tc>
        <w:tc>
          <w:tcPr>
            <w:tcW w:w="4253" w:type="dxa"/>
            <w:gridSpan w:val="3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>Дата составления инвестиционного намерения ________________________________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r>
        <w:t>Должность лица, ответственного</w:t>
      </w:r>
    </w:p>
    <w:p w:rsidR="005C5651" w:rsidRDefault="005C5651">
      <w:pPr>
        <w:pStyle w:val="ConsPlusNonformat"/>
        <w:jc w:val="both"/>
      </w:pPr>
      <w:r>
        <w:t xml:space="preserve">за представленную информацию ______________________ </w:t>
      </w:r>
      <w:proofErr w:type="spellStart"/>
      <w:r>
        <w:t>И.О.Фамилия</w:t>
      </w:r>
      <w:proofErr w:type="spellEnd"/>
    </w:p>
    <w:p w:rsidR="005C5651" w:rsidRDefault="005C5651">
      <w:pPr>
        <w:pStyle w:val="ConsPlusNonformat"/>
        <w:jc w:val="both"/>
      </w:pPr>
      <w:r>
        <w:t xml:space="preserve">                                   (подпись)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right"/>
        <w:outlineLvl w:val="1"/>
      </w:pPr>
      <w:r>
        <w:t>Приложение N 2</w:t>
      </w:r>
    </w:p>
    <w:p w:rsidR="005C5651" w:rsidRDefault="005C5651">
      <w:pPr>
        <w:pStyle w:val="ConsPlusNormal"/>
        <w:jc w:val="right"/>
      </w:pPr>
      <w:r>
        <w:t>к Порядку (регламенту)</w:t>
      </w:r>
    </w:p>
    <w:p w:rsidR="005C5651" w:rsidRDefault="005C5651">
      <w:pPr>
        <w:pStyle w:val="ConsPlusNormal"/>
        <w:jc w:val="right"/>
      </w:pPr>
      <w:r>
        <w:t xml:space="preserve">взаимодействия органов </w:t>
      </w:r>
      <w:proofErr w:type="gramStart"/>
      <w:r>
        <w:t>исполнительной</w:t>
      </w:r>
      <w:proofErr w:type="gramEnd"/>
    </w:p>
    <w:p w:rsidR="005C5651" w:rsidRDefault="005C5651">
      <w:pPr>
        <w:pStyle w:val="ConsPlusNormal"/>
        <w:jc w:val="right"/>
      </w:pPr>
      <w:r>
        <w:t>власти Новгородской области и других</w:t>
      </w:r>
    </w:p>
    <w:p w:rsidR="005C5651" w:rsidRDefault="005C5651">
      <w:pPr>
        <w:pStyle w:val="ConsPlusNormal"/>
        <w:jc w:val="right"/>
      </w:pPr>
      <w:r>
        <w:t>субъектов инвестиционной деятельности</w:t>
      </w:r>
    </w:p>
    <w:p w:rsidR="005C5651" w:rsidRDefault="005C5651">
      <w:pPr>
        <w:pStyle w:val="ConsPlusNormal"/>
        <w:jc w:val="right"/>
      </w:pPr>
      <w:r>
        <w:t>в сфере инвестиционной деятельности</w:t>
      </w:r>
    </w:p>
    <w:p w:rsidR="005C5651" w:rsidRDefault="005C56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56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651" w:rsidRDefault="005C565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  <w:proofErr w:type="gramEnd"/>
          </w:p>
          <w:p w:rsidR="005C5651" w:rsidRDefault="005C5651">
            <w:pPr>
              <w:pStyle w:val="ConsPlusNormal"/>
              <w:jc w:val="center"/>
            </w:pPr>
            <w:r>
              <w:rPr>
                <w:color w:val="392C69"/>
              </w:rPr>
              <w:t>от 25.10.2021 N 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bookmarkStart w:id="5" w:name="P323"/>
      <w:bookmarkEnd w:id="5"/>
      <w:r>
        <w:t xml:space="preserve">                                  ПАСПОРТ</w:t>
      </w:r>
    </w:p>
    <w:p w:rsidR="005C5651" w:rsidRDefault="005C5651">
      <w:pPr>
        <w:pStyle w:val="ConsPlusNonformat"/>
        <w:jc w:val="both"/>
      </w:pPr>
      <w:r>
        <w:lastRenderedPageBreak/>
        <w:t xml:space="preserve">                          инвестиционного проекта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263"/>
        <w:gridCol w:w="1134"/>
        <w:gridCol w:w="3272"/>
      </w:tblGrid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Название инвестиционного проекта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Инвестор (полное и сокращенное наименование организации с указанием организационно-правовой формы, ФИО для физического лица)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Инициатор инвестиционного проекта (полное и сокращенное наименование организации с указанием организационно-правовой формы, ФИО для физического лица)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Адрес и местонахождение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 xml:space="preserve">Основной вид деятельности (с указанием кода </w:t>
            </w:r>
            <w:hyperlink r:id="rId28">
              <w:r>
                <w:rPr>
                  <w:color w:val="0000FF"/>
                </w:rPr>
                <w:t>ОКВЭД</w:t>
              </w:r>
            </w:hyperlink>
            <w:r>
              <w:t>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ОГРН, ИНН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Контактное лицо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ФИО:</w:t>
            </w:r>
          </w:p>
          <w:p w:rsidR="005C5651" w:rsidRDefault="005C5651">
            <w:pPr>
              <w:pStyle w:val="ConsPlusNormal"/>
            </w:pPr>
            <w:r>
              <w:t>должность:</w:t>
            </w:r>
          </w:p>
          <w:p w:rsidR="005C5651" w:rsidRDefault="005C5651">
            <w:pPr>
              <w:pStyle w:val="ConsPlusNormal"/>
            </w:pPr>
            <w:r>
              <w:t>организация:</w:t>
            </w:r>
          </w:p>
          <w:p w:rsidR="005C5651" w:rsidRDefault="005C5651">
            <w:pPr>
              <w:pStyle w:val="ConsPlusNormal"/>
            </w:pPr>
            <w:r>
              <w:t>рабочий телефон:</w:t>
            </w:r>
          </w:p>
          <w:p w:rsidR="005C5651" w:rsidRDefault="005C5651">
            <w:pPr>
              <w:pStyle w:val="ConsPlusNormal"/>
            </w:pPr>
            <w:r>
              <w:t>мобильный телефон:</w:t>
            </w:r>
          </w:p>
          <w:p w:rsidR="005C5651" w:rsidRDefault="005C5651">
            <w:pPr>
              <w:pStyle w:val="ConsPlusNormal"/>
            </w:pPr>
            <w:r>
              <w:t>адрес электронной почты: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Городской округ (муниципальный район, муниципальный округ) Новгородской области, на территории которого планируется реализация инвестиционного проекта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Краткое описание инвестиционного проекта (до 1000 знаков)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Наименование производимой продукции (услуг)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 xml:space="preserve">Вид экономической деятельности (по </w:t>
            </w:r>
            <w:hyperlink r:id="rId29">
              <w:r>
                <w:rPr>
                  <w:color w:val="0000FF"/>
                </w:rPr>
                <w:t>ОКВЭД</w:t>
              </w:r>
            </w:hyperlink>
            <w:r>
              <w:t>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Направление инвестиций (расширение производственных мощностей, модернизация, создание основных средств)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  <w:vMerge w:val="restart"/>
          </w:tcPr>
          <w:p w:rsidR="005C5651" w:rsidRDefault="005C5651">
            <w:pPr>
              <w:pStyle w:val="ConsPlusNormal"/>
            </w:pPr>
            <w:r>
              <w:t>Предполагаемый объем инвестиций (млн. руб.)</w:t>
            </w:r>
          </w:p>
        </w:tc>
        <w:tc>
          <w:tcPr>
            <w:tcW w:w="5669" w:type="dxa"/>
            <w:gridSpan w:val="3"/>
            <w:tcBorders>
              <w:bottom w:val="nil"/>
            </w:tcBorders>
          </w:tcPr>
          <w:p w:rsidR="005C5651" w:rsidRDefault="005C5651">
            <w:pPr>
              <w:pStyle w:val="ConsPlusNormal"/>
            </w:pPr>
            <w:r>
              <w:t>Общий объем инвестиций: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  <w:r>
              <w:t>1-й год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  <w:r>
              <w:t>2-й год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  <w:r>
              <w:t>3-й год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  <w:r>
              <w:t>4-й год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blPrEx>
          <w:tblBorders>
            <w:insideH w:val="nil"/>
            <w:insideV w:val="nil"/>
          </w:tblBorders>
        </w:tblPrEx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nil"/>
            </w:tcBorders>
          </w:tcPr>
          <w:p w:rsidR="005C5651" w:rsidRDefault="005C5651">
            <w:pPr>
              <w:pStyle w:val="ConsPlusNormal"/>
            </w:pPr>
            <w:r>
              <w:t>5-й год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5651" w:rsidRDefault="005C5651">
            <w:pPr>
              <w:pStyle w:val="ConsPlusNormal"/>
            </w:pPr>
            <w:r>
              <w:t>______</w:t>
            </w:r>
          </w:p>
        </w:tc>
        <w:tc>
          <w:tcPr>
            <w:tcW w:w="3272" w:type="dxa"/>
            <w:tcBorders>
              <w:top w:val="nil"/>
              <w:bottom w:val="nil"/>
              <w:right w:val="single" w:sz="4" w:space="0" w:color="auto"/>
            </w:tcBorders>
          </w:tcPr>
          <w:p w:rsidR="005C5651" w:rsidRDefault="005C5651">
            <w:pPr>
              <w:pStyle w:val="ConsPlusNormal"/>
            </w:pPr>
            <w:r>
              <w:t>млн. руб.</w:t>
            </w:r>
          </w:p>
        </w:tc>
      </w:tr>
      <w:tr w:rsidR="005C5651">
        <w:tc>
          <w:tcPr>
            <w:tcW w:w="3402" w:type="dxa"/>
            <w:vMerge/>
          </w:tcPr>
          <w:p w:rsidR="005C5651" w:rsidRDefault="005C5651">
            <w:pPr>
              <w:pStyle w:val="ConsPlusNormal"/>
            </w:pPr>
          </w:p>
        </w:tc>
        <w:tc>
          <w:tcPr>
            <w:tcW w:w="5669" w:type="dxa"/>
            <w:gridSpan w:val="3"/>
            <w:tcBorders>
              <w:top w:val="nil"/>
            </w:tcBorders>
          </w:tcPr>
          <w:p w:rsidR="005C5651" w:rsidRDefault="005C5651">
            <w:pPr>
              <w:pStyle w:val="ConsPlusNormal"/>
            </w:pPr>
            <w:r>
              <w:t>...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реализации инвестиционного проекта (количество лет)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Предполагаемый срок окупаемости (количество лет)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Количество создаваемых рабочих мест (ед.)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  <w:jc w:val="both"/>
            </w:pPr>
            <w:r>
              <w:t>в период строительства _____________</w:t>
            </w:r>
          </w:p>
          <w:p w:rsidR="005C5651" w:rsidRDefault="005C5651">
            <w:pPr>
              <w:pStyle w:val="ConsPlusNormal"/>
              <w:jc w:val="both"/>
            </w:pPr>
            <w:proofErr w:type="gramStart"/>
            <w:r>
              <w:t>по окончании строительства (стадия</w:t>
            </w:r>
            <w:proofErr w:type="gramEnd"/>
          </w:p>
          <w:p w:rsidR="005C5651" w:rsidRDefault="005C5651">
            <w:pPr>
              <w:pStyle w:val="ConsPlusNormal"/>
              <w:jc w:val="both"/>
            </w:pPr>
            <w:r>
              <w:t>эксплуатации) _____________________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Предполагаемое количество иностранных специалистов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Потребность в специалистах с описанием квалификации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___ чел. - среднее образование (указать специальности);</w:t>
            </w:r>
          </w:p>
          <w:p w:rsidR="005C5651" w:rsidRDefault="005C5651">
            <w:pPr>
              <w:pStyle w:val="ConsPlusNormal"/>
            </w:pPr>
            <w:r>
              <w:t>___ чел. - среднее специальное образование (указать специальности);</w:t>
            </w:r>
          </w:p>
          <w:p w:rsidR="005C5651" w:rsidRDefault="005C5651">
            <w:pPr>
              <w:pStyle w:val="ConsPlusNormal"/>
            </w:pPr>
            <w:r>
              <w:t>___ чел. - высшее образование (указать специальности)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Предполагаемый средний уровень заработной платы (тыс. руб.)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Потребность в сырье и материалах (с указанием предполагаемого объема)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ввода объекта в эксплуатацию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1-я очередь _____ год</w:t>
            </w:r>
          </w:p>
          <w:p w:rsidR="005C5651" w:rsidRDefault="005C5651">
            <w:pPr>
              <w:pStyle w:val="ConsPlusNormal"/>
            </w:pPr>
            <w:r>
              <w:t>2-я очередь _____ год</w:t>
            </w:r>
          </w:p>
          <w:p w:rsidR="005C5651" w:rsidRDefault="005C5651">
            <w:pPr>
              <w:pStyle w:val="ConsPlusNormal"/>
            </w:pPr>
            <w:r>
              <w:t>...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строительства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1-я очередь _____ год</w:t>
            </w:r>
          </w:p>
          <w:p w:rsidR="005C5651" w:rsidRDefault="005C5651">
            <w:pPr>
              <w:pStyle w:val="ConsPlusNormal"/>
            </w:pPr>
            <w:r>
              <w:t>2-я очередь _____ год</w:t>
            </w:r>
          </w:p>
          <w:p w:rsidR="005C5651" w:rsidRDefault="005C5651">
            <w:pPr>
              <w:pStyle w:val="ConsPlusNormal"/>
            </w:pPr>
            <w:r>
              <w:t>...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Срок выхода на полную производственную мощность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__________ год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Годовой оборот при достижении проектной мощности (млн. руб.)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Объем продукции, поставляемой на экспорт (при наличии) (млн. руб.)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Источники финансирования инвестиционного проекта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собственные средства _____ млн. руб</w:t>
            </w:r>
            <w:proofErr w:type="gramStart"/>
            <w:r>
              <w:t>. (___ %)</w:t>
            </w:r>
            <w:proofErr w:type="gramEnd"/>
          </w:p>
          <w:p w:rsidR="005C5651" w:rsidRDefault="005C5651">
            <w:pPr>
              <w:pStyle w:val="ConsPlusNormal"/>
            </w:pPr>
            <w:r>
              <w:t>заемные средства _____ млн. руб</w:t>
            </w:r>
            <w:proofErr w:type="gramStart"/>
            <w:r>
              <w:t>. (___ %)</w:t>
            </w:r>
            <w:proofErr w:type="gramEnd"/>
          </w:p>
          <w:p w:rsidR="005C5651" w:rsidRDefault="005C5651">
            <w:pPr>
              <w:pStyle w:val="ConsPlusNormal"/>
            </w:pPr>
            <w:r>
              <w:t>бюджетные средства (федеральный, региональный) _____ млн. руб</w:t>
            </w:r>
            <w:proofErr w:type="gramStart"/>
            <w:r>
              <w:t>. (___ %)</w:t>
            </w:r>
            <w:proofErr w:type="gramEnd"/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Учредители, акционеры инвестора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Предполагаемые ежегодные поступления в бюджет (начиная с текущего года) (млн. руб.)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налог на доходы физических лиц:</w:t>
            </w:r>
          </w:p>
          <w:p w:rsidR="005C5651" w:rsidRDefault="005C5651">
            <w:pPr>
              <w:pStyle w:val="ConsPlusNormal"/>
            </w:pPr>
            <w:r>
              <w:t>1-й год ____ млн. руб.</w:t>
            </w:r>
          </w:p>
          <w:p w:rsidR="005C5651" w:rsidRDefault="005C5651">
            <w:pPr>
              <w:pStyle w:val="ConsPlusNormal"/>
            </w:pPr>
            <w:r>
              <w:t>2-й год ____ млн. руб.</w:t>
            </w:r>
          </w:p>
          <w:p w:rsidR="005C5651" w:rsidRDefault="005C5651">
            <w:pPr>
              <w:pStyle w:val="ConsPlusNormal"/>
            </w:pPr>
            <w:r>
              <w:t>...</w:t>
            </w:r>
          </w:p>
          <w:p w:rsidR="005C5651" w:rsidRDefault="005C5651">
            <w:pPr>
              <w:pStyle w:val="ConsPlusNormal"/>
            </w:pPr>
            <w:r>
              <w:t>10-й год ___ млн. руб.</w:t>
            </w:r>
          </w:p>
          <w:p w:rsidR="005C5651" w:rsidRDefault="005C5651">
            <w:pPr>
              <w:pStyle w:val="ConsPlusNormal"/>
            </w:pPr>
            <w:r>
              <w:t>Налог на прибыль (либо сумма налога по упрощенной системе налогообложения):</w:t>
            </w:r>
          </w:p>
          <w:p w:rsidR="005C5651" w:rsidRDefault="005C5651">
            <w:pPr>
              <w:pStyle w:val="ConsPlusNormal"/>
            </w:pPr>
            <w:r>
              <w:lastRenderedPageBreak/>
              <w:t>1-й год ____ млн. руб.</w:t>
            </w:r>
          </w:p>
          <w:p w:rsidR="005C5651" w:rsidRDefault="005C5651">
            <w:pPr>
              <w:pStyle w:val="ConsPlusNormal"/>
            </w:pPr>
            <w:r>
              <w:t>2-й год ____ млн. руб.</w:t>
            </w:r>
          </w:p>
          <w:p w:rsidR="005C5651" w:rsidRDefault="005C5651">
            <w:pPr>
              <w:pStyle w:val="ConsPlusNormal"/>
            </w:pPr>
            <w:r>
              <w:t>...</w:t>
            </w:r>
          </w:p>
          <w:p w:rsidR="005C5651" w:rsidRDefault="005C5651">
            <w:pPr>
              <w:pStyle w:val="ConsPlusNormal"/>
            </w:pPr>
            <w:r>
              <w:t>10-й год ____ млн. руб.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lastRenderedPageBreak/>
              <w:t>Инвестиционная площадка (при наличии)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местоположение:</w:t>
            </w:r>
          </w:p>
          <w:p w:rsidR="005C5651" w:rsidRDefault="005C5651">
            <w:pPr>
              <w:pStyle w:val="ConsPlusNormal"/>
            </w:pPr>
            <w:r>
              <w:t>площадь:</w:t>
            </w:r>
          </w:p>
          <w:p w:rsidR="005C5651" w:rsidRDefault="005C5651">
            <w:pPr>
              <w:pStyle w:val="ConsPlusNormal"/>
            </w:pPr>
            <w:r>
              <w:t>право пользования земельным участком (собственность, аренда и иные виды права пользования земельными участками):</w:t>
            </w:r>
          </w:p>
          <w:p w:rsidR="005C5651" w:rsidRDefault="005C5651">
            <w:pPr>
              <w:pStyle w:val="ConsPlusNormal"/>
            </w:pPr>
            <w:r>
              <w:t>категория земли:</w:t>
            </w:r>
          </w:p>
          <w:p w:rsidR="005C5651" w:rsidRDefault="005C5651">
            <w:pPr>
              <w:pStyle w:val="ConsPlusNormal"/>
            </w:pPr>
            <w:r>
              <w:t>вид производства:</w:t>
            </w:r>
          </w:p>
          <w:p w:rsidR="005C5651" w:rsidRDefault="005C5651">
            <w:pPr>
              <w:pStyle w:val="ConsPlusNormal"/>
            </w:pPr>
            <w:r>
              <w:t>кадастровый номер: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Запрашиваемая инвестиционная площадка (при необходимости)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местоположение:</w:t>
            </w:r>
          </w:p>
          <w:p w:rsidR="005C5651" w:rsidRDefault="005C5651">
            <w:pPr>
              <w:pStyle w:val="ConsPlusNormal"/>
            </w:pPr>
            <w:r>
              <w:t>площадь:</w:t>
            </w:r>
          </w:p>
          <w:p w:rsidR="005C5651" w:rsidRDefault="005C5651">
            <w:pPr>
              <w:pStyle w:val="ConsPlusNormal"/>
            </w:pPr>
            <w:r>
              <w:t>конфигурация:</w:t>
            </w:r>
          </w:p>
          <w:p w:rsidR="005C5651" w:rsidRDefault="005C5651">
            <w:pPr>
              <w:pStyle w:val="ConsPlusNormal"/>
            </w:pPr>
            <w:r>
              <w:t>предпочтительное оформление прав (собственность, аренда, иной вид права пользования):</w:t>
            </w:r>
          </w:p>
          <w:p w:rsidR="005C5651" w:rsidRDefault="005C5651">
            <w:pPr>
              <w:pStyle w:val="ConsPlusNormal"/>
            </w:pPr>
            <w:r>
              <w:t>категория земли:</w:t>
            </w:r>
          </w:p>
          <w:p w:rsidR="005C5651" w:rsidRDefault="005C5651">
            <w:pPr>
              <w:pStyle w:val="ConsPlusNormal"/>
            </w:pPr>
            <w:r>
              <w:t>вид производства:</w:t>
            </w:r>
          </w:p>
          <w:p w:rsidR="005C5651" w:rsidRDefault="005C5651">
            <w:pPr>
              <w:pStyle w:val="ConsPlusNormal"/>
            </w:pPr>
            <w:r>
              <w:t xml:space="preserve">класс опасности производства, в том числе </w:t>
            </w:r>
            <w:proofErr w:type="spellStart"/>
            <w:r>
              <w:t>пожароопасность</w:t>
            </w:r>
            <w:proofErr w:type="spellEnd"/>
            <w:r>
              <w:t>:</w:t>
            </w:r>
          </w:p>
          <w:p w:rsidR="005C5651" w:rsidRDefault="005C5651">
            <w:pPr>
              <w:pStyle w:val="ConsPlusNormal"/>
            </w:pPr>
            <w:r>
              <w:t>санитарно-защитная зона:</w:t>
            </w:r>
          </w:p>
          <w:p w:rsidR="005C5651" w:rsidRDefault="005C5651">
            <w:pPr>
              <w:pStyle w:val="ConsPlusNormal"/>
            </w:pPr>
            <w:r>
              <w:t>иные требования: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Запрашиваемые объекты (при необходимости)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  <w:r>
              <w:t>назначение:</w:t>
            </w:r>
          </w:p>
          <w:p w:rsidR="005C5651" w:rsidRDefault="005C5651">
            <w:pPr>
              <w:pStyle w:val="ConsPlusNormal"/>
            </w:pPr>
            <w:r>
              <w:t>площадь:</w:t>
            </w:r>
          </w:p>
          <w:p w:rsidR="005C5651" w:rsidRDefault="005C5651">
            <w:pPr>
              <w:pStyle w:val="ConsPlusNormal"/>
            </w:pPr>
            <w:r>
              <w:t>предпочтительное оформление прав (собственность, аренда, иной вид права пользования):</w:t>
            </w:r>
          </w:p>
          <w:p w:rsidR="005C5651" w:rsidRDefault="005C5651">
            <w:pPr>
              <w:pStyle w:val="ConsPlusNormal"/>
            </w:pPr>
            <w:r>
              <w:t>иные требования:</w:t>
            </w:r>
          </w:p>
        </w:tc>
      </w:tr>
      <w:tr w:rsidR="005C5651">
        <w:tc>
          <w:tcPr>
            <w:tcW w:w="9071" w:type="dxa"/>
            <w:gridSpan w:val="4"/>
          </w:tcPr>
          <w:p w:rsidR="005C5651" w:rsidRDefault="005C5651">
            <w:pPr>
              <w:pStyle w:val="ConsPlusNormal"/>
            </w:pPr>
            <w:r>
              <w:t>Запрашиваемое инфраструктурное обеспечение инвестиционного проекта (при необходимости)</w:t>
            </w: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Электроснабжение:</w:t>
            </w:r>
          </w:p>
          <w:p w:rsidR="005C5651" w:rsidRDefault="005C5651">
            <w:pPr>
              <w:pStyle w:val="ConsPlusNormal"/>
            </w:pPr>
            <w:r>
              <w:t>МВт</w:t>
            </w:r>
          </w:p>
          <w:p w:rsidR="005C5651" w:rsidRDefault="005C5651">
            <w:pPr>
              <w:pStyle w:val="ConsPlusNormal"/>
            </w:pPr>
            <w:r>
              <w:t>категория надежности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Газоснабжение:</w:t>
            </w:r>
          </w:p>
          <w:p w:rsidR="005C5651" w:rsidRDefault="005C5651">
            <w:pPr>
              <w:pStyle w:val="ConsPlusNormal"/>
            </w:pPr>
            <w:r>
              <w:t>куб. м/год</w:t>
            </w:r>
          </w:p>
          <w:p w:rsidR="005C5651" w:rsidRDefault="005C5651">
            <w:pPr>
              <w:pStyle w:val="ConsPlusNormal"/>
            </w:pPr>
            <w:r>
              <w:t>куб. м/час</w:t>
            </w:r>
          </w:p>
          <w:p w:rsidR="005C5651" w:rsidRDefault="005C5651">
            <w:pPr>
              <w:pStyle w:val="ConsPlusNormal"/>
            </w:pPr>
            <w:r>
              <w:t>давление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Отопление:</w:t>
            </w:r>
          </w:p>
          <w:p w:rsidR="005C5651" w:rsidRDefault="005C5651">
            <w:pPr>
              <w:pStyle w:val="ConsPlusNormal"/>
            </w:pPr>
            <w:r>
              <w:t>Гкал/час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Пар:</w:t>
            </w:r>
          </w:p>
          <w:p w:rsidR="005C5651" w:rsidRDefault="005C5651">
            <w:pPr>
              <w:pStyle w:val="ConsPlusNormal"/>
            </w:pPr>
            <w:r>
              <w:t>бар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Водоснабжение:</w:t>
            </w:r>
          </w:p>
          <w:p w:rsidR="005C5651" w:rsidRDefault="005C5651">
            <w:pPr>
              <w:pStyle w:val="ConsPlusNormal"/>
            </w:pPr>
            <w:r>
              <w:t>общее (куб. м/сутки)</w:t>
            </w:r>
          </w:p>
          <w:p w:rsidR="005C5651" w:rsidRDefault="005C5651">
            <w:pPr>
              <w:pStyle w:val="ConsPlusNormal"/>
            </w:pPr>
            <w:r>
              <w:t>питьевая вода (куб. м/сутки)</w:t>
            </w:r>
          </w:p>
          <w:p w:rsidR="005C5651" w:rsidRDefault="005C5651">
            <w:pPr>
              <w:pStyle w:val="ConsPlusNormal"/>
            </w:pPr>
            <w:r>
              <w:t>техническая вода (куб. м/сутки)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Водоотведение хозяйственно-бытовых стоков (куб. м/сутки)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Водоотведение ливневых вод (</w:t>
            </w:r>
            <w:proofErr w:type="gramStart"/>
            <w:r>
              <w:t>л</w:t>
            </w:r>
            <w:proofErr w:type="gramEnd"/>
            <w:r>
              <w:t>/сек.)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 xml:space="preserve">Грузооборот автотранспортом (автомобилей/сутки, </w:t>
            </w:r>
            <w:r>
              <w:lastRenderedPageBreak/>
              <w:t>грузоподъемность)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lastRenderedPageBreak/>
              <w:t>Наличие железнодорожных путей (необходимость, грузооборот вагонов/сутки)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Утилизация твердых бытовых отходов (куб. м/сутки)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3402" w:type="dxa"/>
          </w:tcPr>
          <w:p w:rsidR="005C5651" w:rsidRDefault="005C5651">
            <w:pPr>
              <w:pStyle w:val="ConsPlusNormal"/>
            </w:pPr>
            <w:r>
              <w:t>Иные требования</w:t>
            </w:r>
          </w:p>
        </w:tc>
        <w:tc>
          <w:tcPr>
            <w:tcW w:w="5669" w:type="dxa"/>
            <w:gridSpan w:val="3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Должность ____________________ </w:t>
      </w:r>
      <w:proofErr w:type="spellStart"/>
      <w:r>
        <w:t>И.О.Фамилия</w:t>
      </w:r>
      <w:proofErr w:type="spellEnd"/>
    </w:p>
    <w:p w:rsidR="005C5651" w:rsidRDefault="005C5651">
      <w:pPr>
        <w:pStyle w:val="ConsPlusNonformat"/>
        <w:jc w:val="both"/>
      </w:pPr>
      <w:r>
        <w:t xml:space="preserve">                (подпись)</w:t>
      </w:r>
    </w:p>
    <w:p w:rsidR="005C5651" w:rsidRDefault="005C5651">
      <w:pPr>
        <w:pStyle w:val="ConsPlusNonformat"/>
        <w:jc w:val="both"/>
      </w:pPr>
      <w:r>
        <w:t xml:space="preserve">         МП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r>
        <w:t>"___" __________ 20___ года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                                                   УТВЕРЖДАЮ</w:t>
      </w:r>
    </w:p>
    <w:p w:rsidR="005C5651" w:rsidRDefault="005C5651">
      <w:pPr>
        <w:pStyle w:val="ConsPlusNonformat"/>
        <w:jc w:val="both"/>
      </w:pPr>
      <w:r>
        <w:t xml:space="preserve">                                                Заместитель Губернатора</w:t>
      </w:r>
    </w:p>
    <w:p w:rsidR="005C5651" w:rsidRDefault="005C5651">
      <w:pPr>
        <w:pStyle w:val="ConsPlusNonformat"/>
        <w:jc w:val="both"/>
      </w:pPr>
      <w:r>
        <w:t xml:space="preserve">                                                 Новгородской области</w:t>
      </w:r>
    </w:p>
    <w:p w:rsidR="005C5651" w:rsidRDefault="005C5651">
      <w:pPr>
        <w:pStyle w:val="ConsPlusNonformat"/>
        <w:jc w:val="both"/>
      </w:pPr>
      <w:r>
        <w:t xml:space="preserve">                                              _______________ </w:t>
      </w:r>
      <w:proofErr w:type="spellStart"/>
      <w:r>
        <w:t>И.О.Фамилия</w:t>
      </w:r>
      <w:proofErr w:type="spellEnd"/>
    </w:p>
    <w:p w:rsidR="005C5651" w:rsidRDefault="005C5651">
      <w:pPr>
        <w:pStyle w:val="ConsPlusNonformat"/>
        <w:jc w:val="both"/>
      </w:pPr>
      <w:r>
        <w:t xml:space="preserve">                                            "___" _______________ 20__ года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bookmarkStart w:id="6" w:name="P495"/>
      <w:bookmarkEnd w:id="6"/>
      <w:r>
        <w:t xml:space="preserve">                             ПЛАН МЕРОПРИЯТИЙ</w:t>
      </w:r>
    </w:p>
    <w:p w:rsidR="005C5651" w:rsidRDefault="005C5651">
      <w:pPr>
        <w:pStyle w:val="ConsPlusNonformat"/>
        <w:jc w:val="both"/>
      </w:pPr>
      <w:r>
        <w:t xml:space="preserve">         ("дорожная карта") по реализации инвестиционного проекта</w:t>
      </w:r>
    </w:p>
    <w:p w:rsidR="005C5651" w:rsidRDefault="005C5651">
      <w:pPr>
        <w:pStyle w:val="ConsPlusNonformat"/>
        <w:jc w:val="both"/>
      </w:pPr>
      <w:r>
        <w:t xml:space="preserve">            __________________________________________________</w:t>
      </w:r>
    </w:p>
    <w:p w:rsidR="005C5651" w:rsidRDefault="005C5651">
      <w:pPr>
        <w:pStyle w:val="ConsPlusNonformat"/>
        <w:jc w:val="both"/>
      </w:pPr>
      <w:r>
        <w:t xml:space="preserve">                  (наименование инвестиционного проекта)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r>
        <w:t xml:space="preserve">    1. Состав рабочей группы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041"/>
        <w:gridCol w:w="4309"/>
      </w:tblGrid>
      <w:tr w:rsidR="005C5651">
        <w:tc>
          <w:tcPr>
            <w:tcW w:w="272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ФИО</w:t>
            </w:r>
          </w:p>
        </w:tc>
        <w:tc>
          <w:tcPr>
            <w:tcW w:w="204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4309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Контакты (рабочий, мобильный телефон, адрес электронной почты)</w:t>
            </w:r>
          </w:p>
        </w:tc>
      </w:tr>
      <w:tr w:rsidR="005C5651">
        <w:tc>
          <w:tcPr>
            <w:tcW w:w="272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430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272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4309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272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4309" w:type="dxa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    2. План мероприятий по реализации инвестиционного проекта</w:t>
      </w:r>
    </w:p>
    <w:p w:rsidR="005C5651" w:rsidRDefault="005C56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1191"/>
        <w:gridCol w:w="850"/>
        <w:gridCol w:w="1304"/>
        <w:gridCol w:w="1020"/>
        <w:gridCol w:w="1191"/>
        <w:gridCol w:w="1474"/>
      </w:tblGrid>
      <w:tr w:rsidR="005C5651">
        <w:tc>
          <w:tcPr>
            <w:tcW w:w="204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Этап реализации инвестиционного проекта</w:t>
            </w:r>
          </w:p>
        </w:tc>
        <w:tc>
          <w:tcPr>
            <w:tcW w:w="119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850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Дата начала</w:t>
            </w:r>
          </w:p>
        </w:tc>
        <w:tc>
          <w:tcPr>
            <w:tcW w:w="130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Дата окончания</w:t>
            </w:r>
          </w:p>
        </w:tc>
        <w:tc>
          <w:tcPr>
            <w:tcW w:w="1020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Ответственный</w:t>
            </w:r>
          </w:p>
        </w:tc>
        <w:tc>
          <w:tcPr>
            <w:tcW w:w="1191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Результат</w:t>
            </w:r>
          </w:p>
        </w:tc>
        <w:tc>
          <w:tcPr>
            <w:tcW w:w="1474" w:type="dxa"/>
            <w:vAlign w:val="center"/>
          </w:tcPr>
          <w:p w:rsidR="005C5651" w:rsidRDefault="005C5651">
            <w:pPr>
              <w:pStyle w:val="ConsPlusNormal"/>
              <w:jc w:val="center"/>
            </w:pPr>
            <w:r>
              <w:t>Отклонение/причины</w:t>
            </w:r>
          </w:p>
        </w:tc>
      </w:tr>
      <w:tr w:rsidR="005C5651"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85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304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2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85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304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2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  <w:tr w:rsidR="005C5651">
        <w:tc>
          <w:tcPr>
            <w:tcW w:w="204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85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304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020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191" w:type="dxa"/>
          </w:tcPr>
          <w:p w:rsidR="005C5651" w:rsidRDefault="005C5651">
            <w:pPr>
              <w:pStyle w:val="ConsPlusNormal"/>
            </w:pPr>
          </w:p>
        </w:tc>
        <w:tc>
          <w:tcPr>
            <w:tcW w:w="1474" w:type="dxa"/>
          </w:tcPr>
          <w:p w:rsidR="005C5651" w:rsidRDefault="005C5651">
            <w:pPr>
              <w:pStyle w:val="ConsPlusNormal"/>
            </w:pPr>
          </w:p>
        </w:tc>
      </w:tr>
    </w:tbl>
    <w:p w:rsidR="005C5651" w:rsidRDefault="005C5651">
      <w:pPr>
        <w:pStyle w:val="ConsPlusNormal"/>
        <w:jc w:val="both"/>
      </w:pPr>
    </w:p>
    <w:p w:rsidR="005C5651" w:rsidRDefault="005C5651">
      <w:pPr>
        <w:pStyle w:val="ConsPlusNonformat"/>
        <w:jc w:val="both"/>
      </w:pPr>
      <w:r>
        <w:t xml:space="preserve">Должность члена рабочей группы ____________________ </w:t>
      </w:r>
      <w:proofErr w:type="spellStart"/>
      <w:r>
        <w:t>И.О.Фамилия</w:t>
      </w:r>
      <w:proofErr w:type="spellEnd"/>
    </w:p>
    <w:p w:rsidR="005C5651" w:rsidRDefault="005C5651">
      <w:pPr>
        <w:pStyle w:val="ConsPlusNonformat"/>
        <w:jc w:val="both"/>
      </w:pPr>
      <w:r>
        <w:t xml:space="preserve">                                    (подпись)</w:t>
      </w:r>
    </w:p>
    <w:p w:rsidR="005C5651" w:rsidRDefault="005C5651">
      <w:pPr>
        <w:pStyle w:val="ConsPlusNonformat"/>
        <w:jc w:val="both"/>
      </w:pPr>
    </w:p>
    <w:p w:rsidR="005C5651" w:rsidRDefault="005C5651">
      <w:pPr>
        <w:pStyle w:val="ConsPlusNonformat"/>
        <w:jc w:val="both"/>
      </w:pPr>
      <w:r>
        <w:t>"___" _______________ 20___ года</w:t>
      </w: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jc w:val="both"/>
      </w:pPr>
    </w:p>
    <w:p w:rsidR="005C5651" w:rsidRDefault="005C565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66B4" w:rsidRDefault="001966B4"/>
    <w:sectPr w:rsidR="001966B4" w:rsidSect="00BA7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651"/>
    <w:rsid w:val="001966B4"/>
    <w:rsid w:val="005C5651"/>
    <w:rsid w:val="007F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6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C56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C56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C56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6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C56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C56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C56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C969ECB919216B07ED9B34EE2B6E38E6B40C5710C46D2653E8D105E7D7D924EDB3B7A030CBB664DE51E598017C8097B9D8D304496067977067EB06G7M" TargetMode="External"/><Relationship Id="rId13" Type="http://schemas.openxmlformats.org/officeDocument/2006/relationships/hyperlink" Target="consultantplus://offline/ref=84C969ECB919216B07ED9B34EE2B6E38E6B40C571EC6642159E8D105E7D7D924EDB3B7A030CBB664DE51E599017C8097B9D8D304496067977067EB06G7M" TargetMode="External"/><Relationship Id="rId18" Type="http://schemas.openxmlformats.org/officeDocument/2006/relationships/hyperlink" Target="consultantplus://offline/ref=84C969ECB919216B07ED9B34EE2B6E38E6B40C571EC6642159E8D105E7D7D924EDB3B7A030CBB664DE51E597017C8097B9D8D304496067977067EB06G7M" TargetMode="External"/><Relationship Id="rId26" Type="http://schemas.openxmlformats.org/officeDocument/2006/relationships/hyperlink" Target="consultantplus://offline/ref=84C969ECB919216B07ED8539F8473130E6BE525815C6667107B78A58B0DED373B8FCB6EE75C2A964D74FE79E0802GA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4C969ECB919216B07ED9B34EE2B6E38E6B40C571EC6642159E8D105E7D7D924EDB3B7A030CBB664DE51E49C017C8097B9D8D304496067977067EB06G7M" TargetMode="External"/><Relationship Id="rId7" Type="http://schemas.openxmlformats.org/officeDocument/2006/relationships/hyperlink" Target="consultantplus://offline/ref=84C969ECB919216B07ED9B34EE2B6E38E6B40C571EC6642159E8D105E7D7D924EDB3B7A030CBB664DE51E59B017C8097B9D8D304496067977067EB06G7M" TargetMode="External"/><Relationship Id="rId12" Type="http://schemas.openxmlformats.org/officeDocument/2006/relationships/hyperlink" Target="consultantplus://offline/ref=84C969ECB919216B07ED9B34EE2B6E38E6B40C571EC6642159E8D105E7D7D924EDB3B7A030CBB664DE51E599017C8097B9D8D304496067977067EB06G7M" TargetMode="External"/><Relationship Id="rId17" Type="http://schemas.openxmlformats.org/officeDocument/2006/relationships/hyperlink" Target="consultantplus://offline/ref=84C969ECB919216B07ED9B34EE2B6E38E6B40C571EC6642159E8D105E7D7D924EDB3B7A030CBB664DE51E596017C8097B9D8D304496067977067EB06G7M" TargetMode="External"/><Relationship Id="rId25" Type="http://schemas.openxmlformats.org/officeDocument/2006/relationships/hyperlink" Target="consultantplus://offline/ref=84C969ECB919216B07ED9B34EE2B6E38E6B40C571EC6642159E8D105E7D7D924EDB3B7A030CBB664DE51E499017C8097B9D8D304496067977067EB06G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4C969ECB919216B07ED9B34EE2B6E38E6B40C5710C46D2653E8D105E7D7D924EDB3B7A030CBB664DE51E596017C8097B9D8D304496067977067EB06G7M" TargetMode="External"/><Relationship Id="rId20" Type="http://schemas.openxmlformats.org/officeDocument/2006/relationships/hyperlink" Target="consultantplus://offline/ref=84C969ECB919216B07ED9B34EE2B6E38E6B40C571EC6642159E8D105E7D7D924EDB3B7A030CBB664DE51E49D017C8097B9D8D304496067977067EB06G7M" TargetMode="External"/><Relationship Id="rId29" Type="http://schemas.openxmlformats.org/officeDocument/2006/relationships/hyperlink" Target="consultantplus://offline/ref=84C969ECB919216B07ED8539F8473130E6BD565D14C4667107B78A58B0DED373B8FCB6EE75C2A964D74FE79E0802G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4C969ECB919216B07ED9B34EE2B6E38E6B40C5710C46D2653E8D105E7D7D924EDB3B7A030CBB664DE51E59B017C8097B9D8D304496067977067EB06G7M" TargetMode="External"/><Relationship Id="rId11" Type="http://schemas.openxmlformats.org/officeDocument/2006/relationships/hyperlink" Target="consultantplus://offline/ref=84C969ECB919216B07ED9B34EE2B6E38E6B40C571EC6642159E8D105E7D7D924EDB3B7A030CBB664DE51E598017C8097B9D8D304496067977067EB06G7M" TargetMode="External"/><Relationship Id="rId24" Type="http://schemas.openxmlformats.org/officeDocument/2006/relationships/hyperlink" Target="consultantplus://offline/ref=84C969ECB919216B07ED9B34EE2B6E38E6B40C5710C46D2653E8D105E7D7D924EDB3B7A030CBB664DE51E49F017C8097B9D8D304496067977067EB06G7M" TargetMode="External"/><Relationship Id="rId5" Type="http://schemas.openxmlformats.org/officeDocument/2006/relationships/hyperlink" Target="consultantplus://offline/ref=84C969ECB919216B07ED9B34EE2B6E38E6B40C5711C76C2F5AE8D105E7D7D924EDB3B7A030CBB664DE51E59B017C8097B9D8D304496067977067EB06G7M" TargetMode="External"/><Relationship Id="rId15" Type="http://schemas.openxmlformats.org/officeDocument/2006/relationships/hyperlink" Target="consultantplus://offline/ref=84C969ECB919216B07ED9B34EE2B6E38E6B40C5710C46D2653E8D105E7D7D924EDB3B7A030CBB664DE51E599017C8097B9D8D304496067977067EB06G7M" TargetMode="External"/><Relationship Id="rId23" Type="http://schemas.openxmlformats.org/officeDocument/2006/relationships/hyperlink" Target="consultantplus://offline/ref=84C969ECB919216B07ED9B34EE2B6E38E6B40C571EC6642159E8D105E7D7D924EDB3B7A030CBB664DE51E49C017C8097B9D8D304496067977067EB06G7M" TargetMode="External"/><Relationship Id="rId28" Type="http://schemas.openxmlformats.org/officeDocument/2006/relationships/hyperlink" Target="consultantplus://offline/ref=84C969ECB919216B07ED8539F8473130E6BD565D14C4667107B78A58B0DED373B8FCB6EE75C2A964D74FE79E0802GAM" TargetMode="External"/><Relationship Id="rId10" Type="http://schemas.openxmlformats.org/officeDocument/2006/relationships/hyperlink" Target="consultantplus://offline/ref=84C969ECB919216B07ED9B34EE2B6E38E6B40C5710C46D2653E8D105E7D7D924EDB3B7A030CBB664DE51E599017C8097B9D8D304496067977067EB06G7M" TargetMode="External"/><Relationship Id="rId19" Type="http://schemas.openxmlformats.org/officeDocument/2006/relationships/hyperlink" Target="consultantplus://offline/ref=84C969ECB919216B07ED9B34EE2B6E38E6B40C571EC6642159E8D105E7D7D924EDB3B7A030CBB664DE51E49F017C8097B9D8D304496067977067EB06G7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C969ECB919216B07ED9B34EE2B6E38E6B40C5711C76C2F5AE8D105E7D7D924EDB3B7A030CBB664DE51E596017C8097B9D8D304496067977067EB06G7M" TargetMode="External"/><Relationship Id="rId14" Type="http://schemas.openxmlformats.org/officeDocument/2006/relationships/hyperlink" Target="consultantplus://offline/ref=84C969ECB919216B07ED9B34EE2B6E38E6B40C5711C76C2F5AE8D105E7D7D924EDB3B7A030CBB664DE51E597017C8097B9D8D304496067977067EB06G7M" TargetMode="External"/><Relationship Id="rId22" Type="http://schemas.openxmlformats.org/officeDocument/2006/relationships/hyperlink" Target="consultantplus://offline/ref=84C969ECB919216B07ED9B34EE2B6E38E6B40C5710C46D2653E8D105E7D7D924EDB3B7A030CBB664DE51E49E017C8097B9D8D304496067977067EB06G7M" TargetMode="External"/><Relationship Id="rId27" Type="http://schemas.openxmlformats.org/officeDocument/2006/relationships/hyperlink" Target="consultantplus://offline/ref=84C969ECB919216B07ED9B34EE2B6E38E6B40C571EC6642159E8D105E7D7D924EDB3B7A030CBB664DE51E499017C8097B9D8D304496067977067EB06G7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4828</Words>
  <Characters>27523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Филев Алексей Леонидович</dc:creator>
  <cp:lastModifiedBy>Филев Алексей Леонидович</cp:lastModifiedBy>
  <cp:revision>2</cp:revision>
  <dcterms:created xsi:type="dcterms:W3CDTF">2022-09-14T12:06:00Z</dcterms:created>
  <dcterms:modified xsi:type="dcterms:W3CDTF">2022-09-14T12:07:00Z</dcterms:modified>
</cp:coreProperties>
</file>